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B05" w:rsidRDefault="004A3B05" w:rsidP="004A3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Первый модуль (блок)   </w:t>
      </w:r>
    </w:p>
    <w:p w:rsidR="004A3B05" w:rsidRDefault="004A3B05" w:rsidP="004A3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это электронные базы данных</w:t>
      </w:r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Отличие – система поиска информации, по ключевым словам, имени, территории, дате рождения и т.д. которые сопровождаются в ряде случаев возможностью получения электронных образов документов.   Могут рассматриваться как полностью удовлетворившие задачи поиска, или как источник информации для дальнейшего поиска.</w:t>
      </w: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известны три базы:</w:t>
      </w: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ОБД «Мемориал» -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https://obd-memorial.ru/html/</w:t>
        </w:r>
      </w:hyperlink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Информационный ресурс «Подвиг народа» - </w:t>
      </w:r>
      <w:hyperlink r:id="rId6" w:anchor="tab=navHome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http://podvignaroda.ru/</w:t>
        </w:r>
      </w:hyperlink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Информационный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Память народа» -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https://pamyat-naroda.ru/</w:t>
        </w:r>
      </w:hyperlink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же они отличаются?</w:t>
      </w:r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Диалог с аудиторией</w:t>
      </w:r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На самом деле таких баз намного больше. Вот только некоторые из них:</w:t>
      </w:r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«Памяти героев Великой войны» -  Информационный портал Первая мировая войны 1914-1918 гг.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https://gwar.mil.ru/</w:t>
        </w:r>
      </w:hyperlink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«Открытый список» - информация о репрессированных по политическим мотивам в период с октября 1917-го по 1991 гг.  -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https://ru.openlist.wiki</w:t>
        </w:r>
      </w:hyperlink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Интернет-база советских военнопленных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остарбайтеров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Второй мировой войны - 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https://ru.stsg.de/cms/node/11118</w:t>
        </w:r>
      </w:hyperlink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Список всех баз данных, которые ведутся самими архивными учреждениями есть на портале «Архивы России» - </w:t>
      </w:r>
      <w:hyperlink r:id="rId1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http://portal.rusarchives.ru/bd/list.shtml</w:t>
        </w:r>
      </w:hyperlink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Второй модуль (блок) </w:t>
      </w:r>
    </w:p>
    <w:p w:rsidR="004A3B05" w:rsidRDefault="004A3B05" w:rsidP="004A3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информационно-справочные ресурсы архивных учреждений (архивов)</w:t>
      </w: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Отличие – позволяют определить дальнейшее направление поиска и запроса необходимой информации. Создаются и ведутся самими архивными учреждениями как на федеральном, так и региональном уровнях.</w:t>
      </w: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ряде случаев позволяют просмотреть электронные образы документов (как, например, в Санкт-Петербурге).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Ннадо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сказать, что за этим будущее. Архивы тоже вступили в век информационных технологий.</w:t>
      </w:r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направлениях информатизации архивной отрасли в интересах общества</w:t>
      </w: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Портал архивной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отрасли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Архивы России» - </w:t>
      </w:r>
      <w:hyperlink r:id="rId1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http://www.rusarchives.ru/</w:t>
        </w:r>
      </w:hyperlink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Центральный фондовый каталог - </w:t>
      </w:r>
      <w:hyperlink r:id="rId13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http://cfc.rusarchives.ru/CFC-search/</w:t>
        </w:r>
      </w:hyperlink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Здесь нам надо разобраться еще в двух ключевых понятиях архивистки - опись и дело.</w:t>
      </w: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Сайты и электронные описи архивов. Войти можно с портала «Архивы России», а можно с официальных сайтов архивов</w:t>
      </w: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попробуем поработать с двумя архивами:</w:t>
      </w: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ГАРФ - </w:t>
      </w:r>
      <w:hyperlink r:id="rId1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http://statearchive.ru/</w:t>
        </w:r>
      </w:hyperlink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РГАКФД - http://www.rgakfd.ru/</w:t>
      </w: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Тематические информационно-поисковые базы:</w:t>
      </w: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База данных по местам хранения документов по личному составу - </w:t>
      </w:r>
      <w:hyperlink r:id="rId1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http://ls.rusarchives.ru/</w:t>
        </w:r>
      </w:hyperlink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База данных рассекреченных дел и документов федеральных архивов - </w:t>
      </w:r>
      <w:hyperlink r:id="rId1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http://unsecret.rusarchives.ru/</w:t>
        </w:r>
      </w:hyperlink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миф, что архивы в большинстве своем засекречены. Давайте разберемся. </w:t>
      </w:r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Диалог с аудиторией</w:t>
      </w: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Третий модуль (блок)</w:t>
      </w:r>
    </w:p>
    <w:p w:rsidR="004A3B05" w:rsidRDefault="004A3B05" w:rsidP="004A3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электронные версии тематических коллекций архивных документов</w:t>
      </w: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Отличие – размещение электронных образов архивных документов с соответствия с определённой структурой (хронология, тема, личность и т.д.). Размещенные образы можно использовать и при написании семейной истории, и при работе над проектами.  </w:t>
      </w: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Посмотрим ГАРФ - </w:t>
      </w:r>
      <w:hyperlink r:id="rId1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http://statearchive.ru/384</w:t>
        </w:r>
      </w:hyperlink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сделать запрос документов в архив?</w:t>
      </w:r>
    </w:p>
    <w:p w:rsidR="004A3B05" w:rsidRDefault="004A3B05" w:rsidP="004A3B0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Сайты архивов</w:t>
      </w:r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Портал ГОСУСЛУГИ</w:t>
      </w:r>
    </w:p>
    <w:p w:rsidR="00DB4A3A" w:rsidRDefault="00DB4A3A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ФСБ </w:t>
      </w:r>
      <w:hyperlink r:id="rId18" w:history="1">
        <w:r w:rsidRPr="006212BB">
          <w:rPr>
            <w:rStyle w:val="a3"/>
            <w:rFonts w:ascii="Times New Roman" w:hAnsi="Times New Roman" w:cs="Times New Roman"/>
            <w:sz w:val="24"/>
            <w:szCs w:val="24"/>
          </w:rPr>
          <w:t>https://www.gosuslugi.ru/search?query=%D1%84%D1%81%D0%B1&amp;serviceRecipient=all</w:t>
        </w:r>
      </w:hyperlink>
    </w:p>
    <w:p w:rsidR="00DB4A3A" w:rsidRPr="00DB4A3A" w:rsidRDefault="00DB4A3A" w:rsidP="004A3B0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3B05" w:rsidRDefault="00DB4A3A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A3A">
        <w:rPr>
          <w:rFonts w:ascii="Times New Roman" w:hAnsi="Times New Roman" w:cs="Times New Roman"/>
          <w:sz w:val="24"/>
          <w:szCs w:val="24"/>
        </w:rPr>
        <w:t>Регистрация пользователей в информационной системе государственного казенного учреждения Ярославской области «Государственный архив Ярославской области» на предоставление удаленного доступа к электронным копиям архивных документов</w:t>
      </w:r>
    </w:p>
    <w:p w:rsidR="00DB4A3A" w:rsidRDefault="00DB4A3A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6212BB">
          <w:rPr>
            <w:rStyle w:val="a3"/>
            <w:rFonts w:ascii="Times New Roman" w:hAnsi="Times New Roman" w:cs="Times New Roman"/>
            <w:sz w:val="24"/>
            <w:szCs w:val="24"/>
          </w:rPr>
          <w:t>https://www.gosuslugi.ru/205692/1/info?utm_source=main&amp;utm_medium=banner&amp;utm_campaign=popular_yaroslavl&amp;utm_content=205692</w:t>
        </w:r>
      </w:hyperlink>
    </w:p>
    <w:p w:rsidR="00DB4A3A" w:rsidRDefault="00DB4A3A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4A3A" w:rsidRDefault="00DB4A3A" w:rsidP="004A3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B05" w:rsidRDefault="004A3B05" w:rsidP="004A3B0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Работа с аудиторией </w:t>
      </w:r>
    </w:p>
    <w:p w:rsidR="003755C4" w:rsidRDefault="003755C4"/>
    <w:sectPr w:rsidR="00375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47D22"/>
    <w:multiLevelType w:val="hybridMultilevel"/>
    <w:tmpl w:val="2D125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D9"/>
    <w:rsid w:val="003755C4"/>
    <w:rsid w:val="004A3B05"/>
    <w:rsid w:val="00565BD9"/>
    <w:rsid w:val="00DB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E4F00-C804-4379-AAD9-D7527E98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B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B0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A3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4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war.mil.ru/" TargetMode="External"/><Relationship Id="rId13" Type="http://schemas.openxmlformats.org/officeDocument/2006/relationships/hyperlink" Target="http://cfc.rusarchives.ru/CFC-search/" TargetMode="External"/><Relationship Id="rId18" Type="http://schemas.openxmlformats.org/officeDocument/2006/relationships/hyperlink" Target="https://www.gosuslugi.ru/search?query=%D1%84%D1%81%D0%B1&amp;serviceRecipient=al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amyat-naroda.ru/" TargetMode="External"/><Relationship Id="rId12" Type="http://schemas.openxmlformats.org/officeDocument/2006/relationships/hyperlink" Target="http://www.rusarchives.ru/" TargetMode="External"/><Relationship Id="rId17" Type="http://schemas.openxmlformats.org/officeDocument/2006/relationships/hyperlink" Target="http://statearchive.ru/384" TargetMode="External"/><Relationship Id="rId2" Type="http://schemas.openxmlformats.org/officeDocument/2006/relationships/styles" Target="styles.xml"/><Relationship Id="rId16" Type="http://schemas.openxmlformats.org/officeDocument/2006/relationships/hyperlink" Target="http://unsecret.rusarchives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odvignaroda.ru/?" TargetMode="External"/><Relationship Id="rId11" Type="http://schemas.openxmlformats.org/officeDocument/2006/relationships/hyperlink" Target="http://portal.rusarchives.ru/bd/list.shtml" TargetMode="External"/><Relationship Id="rId5" Type="http://schemas.openxmlformats.org/officeDocument/2006/relationships/hyperlink" Target="https://obd-memorial.ru/html/" TargetMode="External"/><Relationship Id="rId15" Type="http://schemas.openxmlformats.org/officeDocument/2006/relationships/hyperlink" Target="http://ls.rusarchives.ru/" TargetMode="External"/><Relationship Id="rId10" Type="http://schemas.openxmlformats.org/officeDocument/2006/relationships/hyperlink" Target="https://ru.stsg.de/cms/node/11118" TargetMode="External"/><Relationship Id="rId19" Type="http://schemas.openxmlformats.org/officeDocument/2006/relationships/hyperlink" Target="https://www.gosuslugi.ru/205692/1/info?utm_source=main&amp;utm_medium=banner&amp;utm_campaign=popular_yaroslavl&amp;utm_content=2056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openlist.wiki" TargetMode="External"/><Relationship Id="rId14" Type="http://schemas.openxmlformats.org/officeDocument/2006/relationships/hyperlink" Target="http://statearchiv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2019-10-25T10:02:00Z</dcterms:created>
  <dcterms:modified xsi:type="dcterms:W3CDTF">2019-10-25T10:07:00Z</dcterms:modified>
</cp:coreProperties>
</file>