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39C3E" w14:textId="77777777" w:rsidR="00767858" w:rsidRPr="00105C9B" w:rsidRDefault="00105C9B" w:rsidP="00105C9B">
      <w:pPr>
        <w:pStyle w:val="1"/>
        <w:jc w:val="both"/>
        <w:rPr>
          <w:rFonts w:ascii="Times New Roman" w:hAnsi="Times New Roman" w:cs="Times New Roman"/>
          <w:szCs w:val="24"/>
        </w:rPr>
      </w:pPr>
      <w:r w:rsidRPr="00105C9B">
        <w:rPr>
          <w:rFonts w:ascii="Times New Roman" w:hAnsi="Times New Roman" w:cs="Times New Roman"/>
          <w:szCs w:val="24"/>
        </w:rPr>
        <w:t>РАМЫ И ЗАЩИТНЫЕ КОНСТРУКЦИИ</w:t>
      </w:r>
    </w:p>
    <w:p w14:paraId="02DDE4BF"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Рама — это одновременно несущий и системообразующий элемент </w:t>
      </w:r>
      <w:proofErr w:type="spellStart"/>
      <w:r w:rsidRPr="00105C9B">
        <w:rPr>
          <w:rFonts w:ascii="Times New Roman" w:hAnsi="Times New Roman" w:cs="Times New Roman"/>
          <w:szCs w:val="24"/>
        </w:rPr>
        <w:t>мультикоптера</w:t>
      </w:r>
      <w:proofErr w:type="spellEnd"/>
      <w:r w:rsidRPr="00105C9B">
        <w:rPr>
          <w:rFonts w:ascii="Times New Roman" w:hAnsi="Times New Roman" w:cs="Times New Roman"/>
          <w:szCs w:val="24"/>
        </w:rPr>
        <w:t>. Конструкция рамы и компоновка элементов определяют назначение будущего беспилотника, условия эксплуатации, технические характеристики, возможности и слабые места устройства.</w:t>
      </w:r>
    </w:p>
    <w:p w14:paraId="159D2E49"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В условиях эксплуатации с повышенными требованиями к надежности и безопасности, таких, как полеты в помещении, обследование шахт и трубопроводов, полет рядом с человеком, также требуется защита - конструкция, которая предотвращает как повреждения БПЛА от столкновения с препятствиями, так и делает его более безопасным для окружающих.</w:t>
      </w:r>
    </w:p>
    <w:p w14:paraId="4A055128" w14:textId="77777777" w:rsidR="00105C9B" w:rsidRPr="00105C9B" w:rsidRDefault="00105C9B" w:rsidP="00105C9B">
      <w:pPr>
        <w:pStyle w:val="a8"/>
        <w:rPr>
          <w:rFonts w:ascii="Times New Roman" w:hAnsi="Times New Roman" w:cs="Times New Roman"/>
        </w:rPr>
      </w:pPr>
      <w:bookmarkStart w:id="0" w:name="_Toc48142219"/>
      <w:bookmarkStart w:id="1" w:name="_Toc48144110"/>
      <w:r w:rsidRPr="00105C9B">
        <w:rPr>
          <w:rFonts w:ascii="Times New Roman" w:hAnsi="Times New Roman" w:cs="Times New Roman"/>
        </w:rPr>
        <w:t>Конструкция рамы</w:t>
      </w:r>
      <w:bookmarkEnd w:id="0"/>
      <w:bookmarkEnd w:id="1"/>
    </w:p>
    <w:p w14:paraId="49074392"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Рассмотрим раму для конструкции «квадрокоптер» - самой распространенной в настоящее время. Прочие </w:t>
      </w:r>
      <w:proofErr w:type="spellStart"/>
      <w:r w:rsidRPr="00105C9B">
        <w:rPr>
          <w:rFonts w:ascii="Times New Roman" w:hAnsi="Times New Roman" w:cs="Times New Roman"/>
          <w:szCs w:val="24"/>
        </w:rPr>
        <w:t>мультикоптеры</w:t>
      </w:r>
      <w:proofErr w:type="spellEnd"/>
      <w:r w:rsidRPr="00105C9B">
        <w:rPr>
          <w:rFonts w:ascii="Times New Roman" w:hAnsi="Times New Roman" w:cs="Times New Roman"/>
          <w:szCs w:val="24"/>
        </w:rPr>
        <w:t xml:space="preserve"> строятся и функционируют по похожему принципу.</w:t>
      </w:r>
    </w:p>
    <w:p w14:paraId="36B8224A" w14:textId="4F3929CD"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Рама состоит из двух частей: фюзеляжа (корпуса) и лучей (рисунок </w:t>
      </w:r>
      <w:r w:rsidR="0005075E">
        <w:rPr>
          <w:rFonts w:ascii="Times New Roman" w:hAnsi="Times New Roman" w:cs="Times New Roman"/>
          <w:szCs w:val="24"/>
        </w:rPr>
        <w:t>1</w:t>
      </w:r>
      <w:r w:rsidRPr="00105C9B">
        <w:rPr>
          <w:rFonts w:ascii="Times New Roman" w:hAnsi="Times New Roman" w:cs="Times New Roman"/>
          <w:szCs w:val="24"/>
        </w:rPr>
        <w:t>).</w:t>
      </w:r>
    </w:p>
    <w:p w14:paraId="51083A16"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В фюзеляже размещается электронная начинка коптера: полетный контроллер, плата распределения питания, аккумулятор. А вот антенны радиоаппаратуры (от приемника пульта ДУ и </w:t>
      </w:r>
      <w:r w:rsidRPr="00105C9B">
        <w:rPr>
          <w:rFonts w:ascii="Times New Roman" w:hAnsi="Times New Roman" w:cs="Times New Roman"/>
          <w:szCs w:val="24"/>
          <w:lang w:val="en-US"/>
        </w:rPr>
        <w:t>FPV</w:t>
      </w:r>
      <w:r w:rsidRPr="00105C9B">
        <w:rPr>
          <w:rFonts w:ascii="Times New Roman" w:hAnsi="Times New Roman" w:cs="Times New Roman"/>
          <w:szCs w:val="24"/>
        </w:rPr>
        <w:t>-передатчика) стараются выносить подальше от корпуса и размещать на лучах.</w:t>
      </w:r>
    </w:p>
    <w:p w14:paraId="43A94997"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Камера и другие полезные нагрузки в небольших моделях также размещаются в корпусе коптера, однако в более серьезных моделях они выносятся за его пределы и монтируются на стабилизированном подвесе. Также продвинутый БПЛА может быть оснащен системой сенсоров для детектирования препятствий, которые встраиваются непосредственно в корпус.</w:t>
      </w:r>
    </w:p>
    <w:p w14:paraId="5078F966"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В серийных моделях корпус выполняется методом литья из пластика. В типовых моделях для самостоятельной сборки корпус представляет собой две пластины, нижнюю и верхнюю, соединенные стойками на винтах. </w:t>
      </w:r>
    </w:p>
    <w:p w14:paraId="4C04AC33"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Лучи нужны для установки моторов и, для моделей для сборки, - регуляторов. В серийных моделях регуляторы интегрированы в единую плату и находятся внутри корпуса. Лучи должны быть достаточно прочными и жесткими, чтобы выдержать вес конструкции квадрокоптера, минимизировать вибрации, возникающие в полете, а также быть достаточно устойчивыми к ударам и падениям.</w:t>
      </w:r>
    </w:p>
    <w:p w14:paraId="6A4EFAD0" w14:textId="77777777" w:rsidR="00105C9B" w:rsidRPr="00105C9B" w:rsidRDefault="00105C9B" w:rsidP="00105C9B">
      <w:pPr>
        <w:pStyle w:val="ad"/>
      </w:pPr>
      <w:r w:rsidRPr="00105C9B">
        <w:lastRenderedPageBreak/>
        <w:drawing>
          <wp:inline distT="0" distB="0" distL="0" distR="0" wp14:anchorId="3B543B89" wp14:editId="297CB8B5">
            <wp:extent cx="3282407" cy="2705924"/>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95700" cy="2716883"/>
                    </a:xfrm>
                    <a:prstGeom prst="rect">
                      <a:avLst/>
                    </a:prstGeom>
                  </pic:spPr>
                </pic:pic>
              </a:graphicData>
            </a:graphic>
          </wp:inline>
        </w:drawing>
      </w:r>
    </w:p>
    <w:p w14:paraId="72F8F90B" w14:textId="6E9F96AA" w:rsidR="00105C9B" w:rsidRPr="00105C9B" w:rsidRDefault="00105C9B" w:rsidP="00105C9B">
      <w:pPr>
        <w:pStyle w:val="ac"/>
        <w:rPr>
          <w:rFonts w:ascii="Times New Roman" w:hAnsi="Times New Roman" w:cs="Times New Roman"/>
        </w:rPr>
      </w:pPr>
      <w:r w:rsidRPr="00105C9B">
        <w:rPr>
          <w:rFonts w:ascii="Times New Roman" w:hAnsi="Times New Roman" w:cs="Times New Roman"/>
        </w:rPr>
        <w:t xml:space="preserve">Рисунок </w:t>
      </w:r>
      <w:r w:rsidR="0005075E">
        <w:rPr>
          <w:rFonts w:ascii="Times New Roman" w:hAnsi="Times New Roman" w:cs="Times New Roman"/>
        </w:rPr>
        <w:t>1</w:t>
      </w:r>
      <w:r w:rsidRPr="00105C9B">
        <w:rPr>
          <w:rFonts w:ascii="Times New Roman" w:hAnsi="Times New Roman" w:cs="Times New Roman"/>
        </w:rPr>
        <w:t xml:space="preserve"> - Пример рамы квадрокоптера</w:t>
      </w:r>
    </w:p>
    <w:p w14:paraId="54770206" w14:textId="77777777" w:rsidR="00105C9B" w:rsidRPr="00105C9B" w:rsidRDefault="00105C9B" w:rsidP="00105C9B">
      <w:pPr>
        <w:pStyle w:val="a8"/>
        <w:rPr>
          <w:rFonts w:ascii="Times New Roman" w:hAnsi="Times New Roman" w:cs="Times New Roman"/>
        </w:rPr>
      </w:pPr>
      <w:bookmarkStart w:id="2" w:name="_Toc48142220"/>
      <w:bookmarkStart w:id="3" w:name="_Toc48144111"/>
      <w:r w:rsidRPr="00105C9B">
        <w:rPr>
          <w:rFonts w:ascii="Times New Roman" w:hAnsi="Times New Roman" w:cs="Times New Roman"/>
        </w:rPr>
        <w:t>Форма рамы</w:t>
      </w:r>
      <w:bookmarkEnd w:id="2"/>
      <w:bookmarkEnd w:id="3"/>
    </w:p>
    <w:p w14:paraId="749570BA"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Расположение лучей и способ их крепления, во многом определяет форму рамы. В зависимости от потребностей пилотов, рамы принимают самые разные формы. Самые популярные на данный момент это:</w:t>
      </w:r>
    </w:p>
    <w:p w14:paraId="24127387" w14:textId="77777777" w:rsidR="00105C9B" w:rsidRPr="00105C9B" w:rsidRDefault="00105C9B" w:rsidP="00105C9B">
      <w:pPr>
        <w:pStyle w:val="a"/>
        <w:rPr>
          <w:rFonts w:ascii="Times New Roman" w:hAnsi="Times New Roman"/>
        </w:rPr>
      </w:pPr>
      <w:r w:rsidRPr="00105C9B">
        <w:rPr>
          <w:rFonts w:ascii="Times New Roman" w:hAnsi="Times New Roman"/>
        </w:rPr>
        <w:t>Х («Икс» или «Крест»);</w:t>
      </w:r>
    </w:p>
    <w:p w14:paraId="72E6C181" w14:textId="77777777" w:rsidR="00105C9B" w:rsidRPr="00105C9B" w:rsidRDefault="00105C9B" w:rsidP="00105C9B">
      <w:pPr>
        <w:pStyle w:val="a"/>
        <w:rPr>
          <w:rFonts w:ascii="Times New Roman" w:hAnsi="Times New Roman"/>
        </w:rPr>
      </w:pPr>
      <w:r w:rsidRPr="00105C9B">
        <w:rPr>
          <w:rFonts w:ascii="Times New Roman" w:hAnsi="Times New Roman"/>
        </w:rPr>
        <w:t>H;</w:t>
      </w:r>
    </w:p>
    <w:p w14:paraId="199A6C4C" w14:textId="77777777" w:rsidR="00105C9B" w:rsidRPr="00105C9B" w:rsidRDefault="00105C9B" w:rsidP="00105C9B">
      <w:pPr>
        <w:pStyle w:val="a"/>
        <w:rPr>
          <w:rFonts w:ascii="Times New Roman" w:hAnsi="Times New Roman"/>
        </w:rPr>
      </w:pPr>
      <w:r w:rsidRPr="00105C9B">
        <w:rPr>
          <w:rFonts w:ascii="Times New Roman" w:hAnsi="Times New Roman"/>
        </w:rPr>
        <w:t>гибридный X;</w:t>
      </w:r>
    </w:p>
    <w:p w14:paraId="543971F4" w14:textId="77777777" w:rsidR="00105C9B" w:rsidRPr="00105C9B" w:rsidRDefault="00105C9B" w:rsidP="00105C9B">
      <w:pPr>
        <w:pStyle w:val="a"/>
        <w:rPr>
          <w:rFonts w:ascii="Times New Roman" w:hAnsi="Times New Roman"/>
        </w:rPr>
      </w:pPr>
      <w:r w:rsidRPr="00105C9B">
        <w:rPr>
          <w:rFonts w:ascii="Times New Roman" w:hAnsi="Times New Roman"/>
        </w:rPr>
        <w:t>растянутый X;</w:t>
      </w:r>
    </w:p>
    <w:p w14:paraId="3AD58F62" w14:textId="77777777" w:rsidR="00105C9B" w:rsidRPr="00105C9B" w:rsidRDefault="00105C9B" w:rsidP="00105C9B">
      <w:pPr>
        <w:pStyle w:val="a"/>
        <w:rPr>
          <w:rFonts w:ascii="Times New Roman" w:hAnsi="Times New Roman"/>
        </w:rPr>
      </w:pPr>
      <w:r w:rsidRPr="00105C9B">
        <w:rPr>
          <w:rFonts w:ascii="Times New Roman" w:hAnsi="Times New Roman"/>
        </w:rPr>
        <w:t>квадрат;</w:t>
      </w:r>
    </w:p>
    <w:p w14:paraId="2DEA721A" w14:textId="77777777" w:rsidR="00105C9B" w:rsidRPr="00105C9B" w:rsidRDefault="00105C9B" w:rsidP="00105C9B">
      <w:pPr>
        <w:pStyle w:val="a"/>
        <w:rPr>
          <w:rFonts w:ascii="Times New Roman" w:hAnsi="Times New Roman"/>
        </w:rPr>
      </w:pPr>
      <w:proofErr w:type="spellStart"/>
      <w:r w:rsidRPr="00105C9B">
        <w:rPr>
          <w:rFonts w:ascii="Times New Roman" w:hAnsi="Times New Roman"/>
        </w:rPr>
        <w:t>Unibody</w:t>
      </w:r>
      <w:proofErr w:type="spellEnd"/>
      <w:r w:rsidRPr="00105C9B">
        <w:rPr>
          <w:rFonts w:ascii="Times New Roman" w:hAnsi="Times New Roman"/>
        </w:rPr>
        <w:t>-рамы.</w:t>
      </w:r>
    </w:p>
    <w:p w14:paraId="16281E93"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Рама типа «Х» или «</w:t>
      </w:r>
      <w:r w:rsidRPr="00105C9B">
        <w:rPr>
          <w:rFonts w:ascii="Times New Roman" w:hAnsi="Times New Roman" w:cs="Times New Roman"/>
          <w:szCs w:val="24"/>
          <w:lang w:val="en-US"/>
        </w:rPr>
        <w:t>True</w:t>
      </w:r>
      <w:r w:rsidRPr="00105C9B">
        <w:rPr>
          <w:rFonts w:ascii="Times New Roman" w:hAnsi="Times New Roman" w:cs="Times New Roman"/>
          <w:szCs w:val="24"/>
        </w:rPr>
        <w:t>-</w:t>
      </w:r>
      <w:r w:rsidRPr="00105C9B">
        <w:rPr>
          <w:rFonts w:ascii="Times New Roman" w:hAnsi="Times New Roman" w:cs="Times New Roman"/>
          <w:szCs w:val="24"/>
          <w:lang w:val="en-US"/>
        </w:rPr>
        <w:t>X</w:t>
      </w:r>
      <w:r w:rsidRPr="00105C9B">
        <w:rPr>
          <w:rFonts w:ascii="Times New Roman" w:hAnsi="Times New Roman" w:cs="Times New Roman"/>
          <w:szCs w:val="24"/>
        </w:rPr>
        <w:t>»</w:t>
      </w:r>
    </w:p>
    <w:p w14:paraId="1C2999B0" w14:textId="61FAA60E"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Фюзеляж этой рамы делается коротким, в виде квадрата, вся электроника собирается в центре, а лучи располагаются четко по углам квадрата (р</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_Ref44593004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исунок </w:t>
      </w:r>
      <w:r w:rsidRPr="00105C9B">
        <w:rPr>
          <w:rFonts w:ascii="Times New Roman" w:hAnsi="Times New Roman" w:cs="Times New Roman"/>
          <w:szCs w:val="24"/>
        </w:rPr>
        <w:fldChar w:fldCharType="end"/>
      </w:r>
      <w:r w:rsidR="0005075E">
        <w:rPr>
          <w:rFonts w:ascii="Times New Roman" w:hAnsi="Times New Roman" w:cs="Times New Roman"/>
          <w:szCs w:val="24"/>
        </w:rPr>
        <w:t>2</w:t>
      </w:r>
      <w:r w:rsidRPr="00105C9B">
        <w:rPr>
          <w:rFonts w:ascii="Times New Roman" w:hAnsi="Times New Roman" w:cs="Times New Roman"/>
          <w:szCs w:val="24"/>
        </w:rPr>
        <w:t xml:space="preserve">). Рама получается одинаковая по длине и ширине. Т.к. вес сосредоточен в центре, вес распределен равномерно, коптер становится более маневренным. Но, не смотря на данное преимущество, ограниченное место в центре делает сборку более сложной. Все компоненты приходится размещать «бутербродом», друг под другом, что не всегда удобно. </w:t>
      </w:r>
    </w:p>
    <w:p w14:paraId="02F9B5D4"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Удлиненный «Х»</w:t>
      </w:r>
    </w:p>
    <w:p w14:paraId="40C14508" w14:textId="44C37150"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Соответственно своему названию, представляет собой раму «Х» с удлиненной базой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_Ref44593045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szCs w:val="24"/>
        </w:rPr>
        <w:fldChar w:fldCharType="end"/>
      </w:r>
      <w:r w:rsidR="0005075E">
        <w:rPr>
          <w:rFonts w:ascii="Times New Roman" w:hAnsi="Times New Roman" w:cs="Times New Roman"/>
          <w:szCs w:val="24"/>
        </w:rPr>
        <w:t>3</w:t>
      </w:r>
      <w:r w:rsidRPr="00105C9B">
        <w:rPr>
          <w:rFonts w:ascii="Times New Roman" w:hAnsi="Times New Roman" w:cs="Times New Roman"/>
          <w:szCs w:val="24"/>
        </w:rPr>
        <w:t>). Корпус такого квадрокоптера длиннее, поэтому появляется больше возможностей по размещению компонентов. Передние и задние группы двигателей разнесены дальше что, технически, позволяет исключить турбулентные завихрения и сделать полет стабильнее.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05C9B" w:rsidRPr="00105C9B" w14:paraId="36287BD3" w14:textId="77777777" w:rsidTr="001F428A">
        <w:tc>
          <w:tcPr>
            <w:tcW w:w="4672" w:type="dxa"/>
          </w:tcPr>
          <w:p w14:paraId="51821488" w14:textId="77777777" w:rsidR="00105C9B" w:rsidRPr="00105C9B" w:rsidRDefault="00105C9B" w:rsidP="001F428A">
            <w:pPr>
              <w:pStyle w:val="ad"/>
            </w:pPr>
            <w:r w:rsidRPr="00105C9B">
              <w:lastRenderedPageBreak/>
              <w:drawing>
                <wp:inline distT="0" distB="0" distL="0" distR="0" wp14:anchorId="30C6CB9A" wp14:editId="557D903C">
                  <wp:extent cx="1562280" cy="160443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89074" cy="1631950"/>
                          </a:xfrm>
                          <a:prstGeom prst="rect">
                            <a:avLst/>
                          </a:prstGeom>
                        </pic:spPr>
                      </pic:pic>
                    </a:graphicData>
                  </a:graphic>
                </wp:inline>
              </w:drawing>
            </w:r>
          </w:p>
        </w:tc>
        <w:tc>
          <w:tcPr>
            <w:tcW w:w="4673" w:type="dxa"/>
          </w:tcPr>
          <w:p w14:paraId="065A80F9" w14:textId="77777777" w:rsidR="00105C9B" w:rsidRPr="00105C9B" w:rsidRDefault="00105C9B" w:rsidP="001F428A">
            <w:pPr>
              <w:pStyle w:val="ad"/>
            </w:pPr>
            <w:r w:rsidRPr="00105C9B">
              <w:drawing>
                <wp:inline distT="0" distB="0" distL="0" distR="0" wp14:anchorId="4D133DF7" wp14:editId="763D0358">
                  <wp:extent cx="1351862" cy="1540933"/>
                  <wp:effectExtent l="0" t="0" r="1270" b="254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73915" cy="1566071"/>
                          </a:xfrm>
                          <a:prstGeom prst="rect">
                            <a:avLst/>
                          </a:prstGeom>
                        </pic:spPr>
                      </pic:pic>
                    </a:graphicData>
                  </a:graphic>
                </wp:inline>
              </w:drawing>
            </w:r>
          </w:p>
          <w:p w14:paraId="59128295" w14:textId="77777777" w:rsidR="00105C9B" w:rsidRPr="00105C9B" w:rsidRDefault="00105C9B" w:rsidP="001F428A">
            <w:pPr>
              <w:pStyle w:val="a4"/>
              <w:rPr>
                <w:rFonts w:ascii="Times New Roman" w:hAnsi="Times New Roman" w:cs="Times New Roman"/>
                <w:szCs w:val="24"/>
              </w:rPr>
            </w:pPr>
          </w:p>
        </w:tc>
      </w:tr>
      <w:tr w:rsidR="00105C9B" w:rsidRPr="00105C9B" w14:paraId="3198092E" w14:textId="77777777" w:rsidTr="001F428A">
        <w:tc>
          <w:tcPr>
            <w:tcW w:w="4672" w:type="dxa"/>
          </w:tcPr>
          <w:p w14:paraId="4A23247E" w14:textId="0502423C" w:rsidR="00105C9B" w:rsidRPr="00105C9B" w:rsidRDefault="00105C9B" w:rsidP="001F428A">
            <w:pPr>
              <w:pStyle w:val="ac"/>
              <w:rPr>
                <w:rFonts w:ascii="Times New Roman" w:hAnsi="Times New Roman" w:cs="Times New Roman"/>
              </w:rPr>
            </w:pPr>
            <w:bookmarkStart w:id="4" w:name="_Ref44593004"/>
            <w:r w:rsidRPr="00105C9B">
              <w:rPr>
                <w:rFonts w:ascii="Times New Roman" w:hAnsi="Times New Roman" w:cs="Times New Roman"/>
              </w:rPr>
              <w:t xml:space="preserve">Рисунок </w:t>
            </w:r>
            <w:bookmarkEnd w:id="4"/>
            <w:r w:rsidR="0005075E">
              <w:rPr>
                <w:rFonts w:ascii="Times New Roman" w:hAnsi="Times New Roman" w:cs="Times New Roman"/>
                <w:noProof/>
              </w:rPr>
              <w:t>2</w:t>
            </w:r>
            <w:r w:rsidRPr="00105C9B">
              <w:rPr>
                <w:rFonts w:ascii="Times New Roman" w:hAnsi="Times New Roman" w:cs="Times New Roman"/>
              </w:rPr>
              <w:t xml:space="preserve"> – Рама типа «Х»</w:t>
            </w:r>
          </w:p>
        </w:tc>
        <w:tc>
          <w:tcPr>
            <w:tcW w:w="4673" w:type="dxa"/>
          </w:tcPr>
          <w:p w14:paraId="413BE39E" w14:textId="3C04ADA1" w:rsidR="00105C9B" w:rsidRPr="00105C9B" w:rsidRDefault="00105C9B" w:rsidP="001F428A">
            <w:pPr>
              <w:pStyle w:val="ac"/>
              <w:rPr>
                <w:rFonts w:ascii="Times New Roman" w:hAnsi="Times New Roman" w:cs="Times New Roman"/>
              </w:rPr>
            </w:pPr>
            <w:bookmarkStart w:id="5" w:name="_Ref44593045"/>
            <w:r w:rsidRPr="00105C9B">
              <w:rPr>
                <w:rFonts w:ascii="Times New Roman" w:hAnsi="Times New Roman" w:cs="Times New Roman"/>
              </w:rPr>
              <w:t xml:space="preserve">Рисунок </w:t>
            </w:r>
            <w:bookmarkEnd w:id="5"/>
            <w:r w:rsidR="0005075E">
              <w:rPr>
                <w:rFonts w:ascii="Times New Roman" w:hAnsi="Times New Roman" w:cs="Times New Roman"/>
              </w:rPr>
              <w:t>3</w:t>
            </w:r>
            <w:r w:rsidRPr="00105C9B">
              <w:rPr>
                <w:rFonts w:ascii="Times New Roman" w:hAnsi="Times New Roman" w:cs="Times New Roman"/>
              </w:rPr>
              <w:t xml:space="preserve"> – Рама </w:t>
            </w:r>
            <w:proofErr w:type="gramStart"/>
            <w:r w:rsidRPr="00105C9B">
              <w:rPr>
                <w:rFonts w:ascii="Times New Roman" w:hAnsi="Times New Roman" w:cs="Times New Roman"/>
              </w:rPr>
              <w:t>типа</w:t>
            </w:r>
            <w:proofErr w:type="gramEnd"/>
            <w:r w:rsidRPr="00105C9B">
              <w:rPr>
                <w:rFonts w:ascii="Times New Roman" w:hAnsi="Times New Roman" w:cs="Times New Roman"/>
              </w:rPr>
              <w:t xml:space="preserve"> удлиненный «Х»</w:t>
            </w:r>
          </w:p>
        </w:tc>
      </w:tr>
    </w:tbl>
    <w:p w14:paraId="30A4E8F4"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Рама типа «H»</w:t>
      </w:r>
    </w:p>
    <w:p w14:paraId="418997CE" w14:textId="362D06CE"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По сравнению с рамой «Х», центральная часть данной рамы более длинная, что делает сборку и ремонт проще и удобнее. Крепление лучей к фюзеляжу спереди и сзади делает раму похожей на букву «Н»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_Ref44593066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szCs w:val="24"/>
        </w:rPr>
        <w:fldChar w:fldCharType="end"/>
      </w:r>
      <w:r w:rsidR="0005075E">
        <w:rPr>
          <w:rFonts w:ascii="Times New Roman" w:hAnsi="Times New Roman" w:cs="Times New Roman"/>
          <w:szCs w:val="24"/>
        </w:rPr>
        <w:t>4</w:t>
      </w:r>
      <w:r w:rsidRPr="00105C9B">
        <w:rPr>
          <w:rFonts w:ascii="Times New Roman" w:hAnsi="Times New Roman" w:cs="Times New Roman"/>
          <w:szCs w:val="24"/>
        </w:rPr>
        <w:t>).</w:t>
      </w:r>
    </w:p>
    <w:p w14:paraId="56919865"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Камеру и аккумулятор в такой раме размещают по верхней пластине, распределяя все по одному направлению, что приводит к неравномерному распределению момента инерции, особенно по тангажу. То есть, наклоны вперед и назад будут тратить больше энергии, чем наклоны влево-вправо. </w:t>
      </w:r>
    </w:p>
    <w:p w14:paraId="2A903D60"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Среди любителей </w:t>
      </w:r>
      <w:r w:rsidRPr="00105C9B">
        <w:rPr>
          <w:rFonts w:ascii="Times New Roman" w:hAnsi="Times New Roman" w:cs="Times New Roman"/>
          <w:szCs w:val="24"/>
          <w:lang w:val="en-US"/>
        </w:rPr>
        <w:t>FPV</w:t>
      </w:r>
      <w:r w:rsidRPr="00105C9B">
        <w:rPr>
          <w:rFonts w:ascii="Times New Roman" w:hAnsi="Times New Roman" w:cs="Times New Roman"/>
          <w:szCs w:val="24"/>
        </w:rPr>
        <w:t xml:space="preserve"> гонок нет общего мнения, какую раму лучше использовать. Считается, что для плавного фристайла подходит «</w:t>
      </w:r>
      <w:r w:rsidRPr="00105C9B">
        <w:rPr>
          <w:rFonts w:ascii="Times New Roman" w:hAnsi="Times New Roman" w:cs="Times New Roman"/>
          <w:szCs w:val="24"/>
          <w:lang w:val="en-US"/>
        </w:rPr>
        <w:t>H</w:t>
      </w:r>
      <w:r w:rsidRPr="00105C9B">
        <w:rPr>
          <w:rFonts w:ascii="Times New Roman" w:hAnsi="Times New Roman" w:cs="Times New Roman"/>
          <w:szCs w:val="24"/>
        </w:rPr>
        <w:t>» рама, для быстрых и маневренных поворотов предпочтительнее использовать раму «</w:t>
      </w:r>
      <w:r w:rsidRPr="00105C9B">
        <w:rPr>
          <w:rFonts w:ascii="Times New Roman" w:hAnsi="Times New Roman" w:cs="Times New Roman"/>
          <w:szCs w:val="24"/>
          <w:lang w:val="en-US"/>
        </w:rPr>
        <w:t>X</w:t>
      </w:r>
      <w:r w:rsidRPr="00105C9B">
        <w:rPr>
          <w:rFonts w:ascii="Times New Roman" w:hAnsi="Times New Roman" w:cs="Times New Roman"/>
          <w:szCs w:val="24"/>
        </w:rPr>
        <w:t>». В попытках объединить преимущества обеих рам были созданы рамы-гибриды.</w:t>
      </w:r>
    </w:p>
    <w:p w14:paraId="7A8F47D0"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Гибридная рама «Х»</w:t>
      </w:r>
    </w:p>
    <w:p w14:paraId="65C302C0" w14:textId="3B52572C"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Гибридная рама «Х» имеет фюзеляж от рамы «Н», а лучи соединены как в раме «Х»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_Ref44593089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szCs w:val="24"/>
        </w:rPr>
        <w:fldChar w:fldCharType="end"/>
      </w:r>
      <w:r w:rsidR="0005075E">
        <w:rPr>
          <w:rFonts w:ascii="Times New Roman" w:hAnsi="Times New Roman" w:cs="Times New Roman"/>
          <w:szCs w:val="24"/>
        </w:rPr>
        <w:t>5</w:t>
      </w:r>
      <w:r w:rsidRPr="00105C9B">
        <w:rPr>
          <w:rFonts w:ascii="Times New Roman" w:hAnsi="Times New Roman" w:cs="Times New Roman"/>
          <w:szCs w:val="24"/>
        </w:rPr>
        <w:t>). С точки зрения физики, распределение веса осталось таким же, как и в раме «Н», что делает ее похожей на обычную раму «Н», но разница будет в распределении точек передачи вибраций от моторов к полетному контроллеру.</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05C9B" w:rsidRPr="00105C9B" w14:paraId="03D500DC" w14:textId="77777777" w:rsidTr="001F428A">
        <w:tc>
          <w:tcPr>
            <w:tcW w:w="4672" w:type="dxa"/>
          </w:tcPr>
          <w:p w14:paraId="054D7A43" w14:textId="77777777" w:rsidR="00105C9B" w:rsidRPr="00105C9B" w:rsidRDefault="00105C9B" w:rsidP="001F428A">
            <w:pPr>
              <w:pStyle w:val="ad"/>
            </w:pPr>
            <w:r w:rsidRPr="00105C9B">
              <w:drawing>
                <wp:inline distT="0" distB="0" distL="0" distR="0" wp14:anchorId="1DB64646" wp14:editId="74B2B648">
                  <wp:extent cx="2303315" cy="1856936"/>
                  <wp:effectExtent l="0" t="0" r="190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6444" cy="1875583"/>
                          </a:xfrm>
                          <a:prstGeom prst="rect">
                            <a:avLst/>
                          </a:prstGeom>
                        </pic:spPr>
                      </pic:pic>
                    </a:graphicData>
                  </a:graphic>
                </wp:inline>
              </w:drawing>
            </w:r>
          </w:p>
          <w:p w14:paraId="08580F25" w14:textId="77777777" w:rsidR="00105C9B" w:rsidRPr="00105C9B" w:rsidRDefault="00105C9B" w:rsidP="001F428A">
            <w:pPr>
              <w:pStyle w:val="a4"/>
              <w:rPr>
                <w:rFonts w:ascii="Times New Roman" w:hAnsi="Times New Roman" w:cs="Times New Roman"/>
                <w:szCs w:val="24"/>
              </w:rPr>
            </w:pPr>
          </w:p>
        </w:tc>
        <w:tc>
          <w:tcPr>
            <w:tcW w:w="4673" w:type="dxa"/>
          </w:tcPr>
          <w:p w14:paraId="3549B7C3" w14:textId="77777777" w:rsidR="00105C9B" w:rsidRPr="00105C9B" w:rsidRDefault="00105C9B" w:rsidP="001F428A">
            <w:pPr>
              <w:pStyle w:val="ad"/>
            </w:pPr>
            <w:r w:rsidRPr="00105C9B">
              <w:drawing>
                <wp:inline distT="0" distB="0" distL="0" distR="0" wp14:anchorId="0707D39B" wp14:editId="524DA711">
                  <wp:extent cx="2381648" cy="1824111"/>
                  <wp:effectExtent l="0" t="0" r="0" b="508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1958" cy="1870303"/>
                          </a:xfrm>
                          <a:prstGeom prst="rect">
                            <a:avLst/>
                          </a:prstGeom>
                        </pic:spPr>
                      </pic:pic>
                    </a:graphicData>
                  </a:graphic>
                </wp:inline>
              </w:drawing>
            </w:r>
          </w:p>
          <w:p w14:paraId="681B8BF4" w14:textId="77777777" w:rsidR="00105C9B" w:rsidRPr="00105C9B" w:rsidRDefault="00105C9B" w:rsidP="001F428A">
            <w:pPr>
              <w:pStyle w:val="a4"/>
              <w:rPr>
                <w:rFonts w:ascii="Times New Roman" w:hAnsi="Times New Roman" w:cs="Times New Roman"/>
                <w:szCs w:val="24"/>
              </w:rPr>
            </w:pPr>
          </w:p>
        </w:tc>
      </w:tr>
      <w:tr w:rsidR="00105C9B" w:rsidRPr="00105C9B" w14:paraId="7920A243" w14:textId="77777777" w:rsidTr="001F428A">
        <w:trPr>
          <w:trHeight w:val="543"/>
        </w:trPr>
        <w:tc>
          <w:tcPr>
            <w:tcW w:w="4672" w:type="dxa"/>
          </w:tcPr>
          <w:p w14:paraId="1D8EBD02" w14:textId="35DE8684" w:rsidR="00105C9B" w:rsidRPr="00105C9B" w:rsidRDefault="00105C9B" w:rsidP="001F428A">
            <w:pPr>
              <w:pStyle w:val="ac"/>
              <w:rPr>
                <w:rFonts w:ascii="Times New Roman" w:hAnsi="Times New Roman" w:cs="Times New Roman"/>
              </w:rPr>
            </w:pPr>
            <w:bookmarkStart w:id="6" w:name="_Ref44593066"/>
            <w:r w:rsidRPr="00105C9B">
              <w:rPr>
                <w:rFonts w:ascii="Times New Roman" w:hAnsi="Times New Roman" w:cs="Times New Roman"/>
              </w:rPr>
              <w:t xml:space="preserve">Рисунок </w:t>
            </w:r>
            <w:bookmarkEnd w:id="6"/>
            <w:r w:rsidR="0005075E">
              <w:rPr>
                <w:rFonts w:ascii="Times New Roman" w:hAnsi="Times New Roman" w:cs="Times New Roman"/>
              </w:rPr>
              <w:t>4</w:t>
            </w:r>
            <w:r w:rsidRPr="00105C9B">
              <w:rPr>
                <w:rFonts w:ascii="Times New Roman" w:hAnsi="Times New Roman" w:cs="Times New Roman"/>
              </w:rPr>
              <w:t xml:space="preserve"> – </w:t>
            </w:r>
            <w:r w:rsidRPr="00105C9B">
              <w:rPr>
                <w:rFonts w:ascii="Times New Roman" w:hAnsi="Times New Roman" w:cs="Times New Roman"/>
                <w:noProof/>
              </w:rPr>
              <w:t>Рама типа «Н»</w:t>
            </w:r>
          </w:p>
        </w:tc>
        <w:tc>
          <w:tcPr>
            <w:tcW w:w="4673" w:type="dxa"/>
          </w:tcPr>
          <w:p w14:paraId="07F5BB57" w14:textId="06F2D085" w:rsidR="00105C9B" w:rsidRPr="00105C9B" w:rsidRDefault="00105C9B" w:rsidP="001F428A">
            <w:pPr>
              <w:pStyle w:val="ac"/>
              <w:rPr>
                <w:rFonts w:ascii="Times New Roman" w:hAnsi="Times New Roman" w:cs="Times New Roman"/>
              </w:rPr>
            </w:pPr>
            <w:bookmarkStart w:id="7" w:name="_Ref44593089"/>
            <w:r w:rsidRPr="00105C9B">
              <w:rPr>
                <w:rFonts w:ascii="Times New Roman" w:hAnsi="Times New Roman" w:cs="Times New Roman"/>
              </w:rPr>
              <w:t xml:space="preserve">Рисунок </w:t>
            </w:r>
            <w:bookmarkEnd w:id="7"/>
            <w:r w:rsidR="0005075E">
              <w:rPr>
                <w:rFonts w:ascii="Times New Roman" w:hAnsi="Times New Roman" w:cs="Times New Roman"/>
                <w:noProof/>
              </w:rPr>
              <w:t>5</w:t>
            </w:r>
            <w:r w:rsidRPr="00105C9B">
              <w:rPr>
                <w:rFonts w:ascii="Times New Roman" w:hAnsi="Times New Roman" w:cs="Times New Roman"/>
              </w:rPr>
              <w:t xml:space="preserve"> – Рама типа гибридный «Х»</w:t>
            </w:r>
          </w:p>
        </w:tc>
      </w:tr>
    </w:tbl>
    <w:p w14:paraId="73FDE43D"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Рама типа «Квадрат»</w:t>
      </w:r>
    </w:p>
    <w:p w14:paraId="6E29FAC2" w14:textId="710B42CB"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Представьте раму «Х», где между лучами добавили соединяющие их ребра. Вот так и выглядит рама «Квадрат»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_Ref44593118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szCs w:val="24"/>
        </w:rPr>
        <w:fldChar w:fldCharType="end"/>
      </w:r>
      <w:r w:rsidR="0005075E">
        <w:rPr>
          <w:rFonts w:ascii="Times New Roman" w:hAnsi="Times New Roman" w:cs="Times New Roman"/>
          <w:szCs w:val="24"/>
        </w:rPr>
        <w:t>7</w:t>
      </w:r>
      <w:r w:rsidRPr="00105C9B">
        <w:rPr>
          <w:rFonts w:ascii="Times New Roman" w:hAnsi="Times New Roman" w:cs="Times New Roman"/>
          <w:szCs w:val="24"/>
        </w:rPr>
        <w:t xml:space="preserve">). За счет жесткости соединений получается рама, которую непросто сломать. Минус такой конструкции в повышенном воздушном </w:t>
      </w:r>
      <w:r w:rsidRPr="00105C9B">
        <w:rPr>
          <w:rFonts w:ascii="Times New Roman" w:hAnsi="Times New Roman" w:cs="Times New Roman"/>
          <w:szCs w:val="24"/>
        </w:rPr>
        <w:lastRenderedPageBreak/>
        <w:t>сопротивлении и большем весе. Подходит для обучения начинающих пилотов, но не походит для маневренных полетов.</w:t>
      </w:r>
    </w:p>
    <w:p w14:paraId="5B85D564"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lang w:val="en-US"/>
        </w:rPr>
        <w:t>Unibody</w:t>
      </w:r>
      <w:r w:rsidRPr="00105C9B">
        <w:rPr>
          <w:rFonts w:ascii="Times New Roman" w:hAnsi="Times New Roman" w:cs="Times New Roman"/>
          <w:szCs w:val="24"/>
        </w:rPr>
        <w:t xml:space="preserve"> рамы</w:t>
      </w:r>
    </w:p>
    <w:p w14:paraId="38585357" w14:textId="2A81CC32"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lang w:val="en-US"/>
        </w:rPr>
        <w:t>Unibody</w:t>
      </w:r>
      <w:r w:rsidRPr="00105C9B">
        <w:rPr>
          <w:rFonts w:ascii="Times New Roman" w:hAnsi="Times New Roman" w:cs="Times New Roman"/>
          <w:szCs w:val="24"/>
        </w:rPr>
        <w:t>, или цельные рамы, составляют единую конструкцию с лучами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_Ref44593142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szCs w:val="24"/>
        </w:rPr>
        <w:fldChar w:fldCharType="end"/>
      </w:r>
      <w:r w:rsidR="0005075E">
        <w:rPr>
          <w:rFonts w:ascii="Times New Roman" w:hAnsi="Times New Roman" w:cs="Times New Roman"/>
          <w:szCs w:val="24"/>
        </w:rPr>
        <w:t>6</w:t>
      </w:r>
      <w:r w:rsidRPr="00105C9B">
        <w:rPr>
          <w:rFonts w:ascii="Times New Roman" w:hAnsi="Times New Roman" w:cs="Times New Roman"/>
          <w:szCs w:val="24"/>
        </w:rPr>
        <w:t xml:space="preserve">). Делается так для того, чтобы упростить сборку, уменьшить вес и количество элементов крепления. Минус подобной рамы в </w:t>
      </w:r>
      <w:proofErr w:type="spellStart"/>
      <w:r w:rsidRPr="00105C9B">
        <w:rPr>
          <w:rFonts w:ascii="Times New Roman" w:hAnsi="Times New Roman" w:cs="Times New Roman"/>
          <w:szCs w:val="24"/>
        </w:rPr>
        <w:t>неремонтопригодности</w:t>
      </w:r>
      <w:proofErr w:type="spellEnd"/>
      <w:r w:rsidRPr="00105C9B">
        <w:rPr>
          <w:rFonts w:ascii="Times New Roman" w:hAnsi="Times New Roman" w:cs="Times New Roman"/>
          <w:szCs w:val="24"/>
        </w:rPr>
        <w:t>, так как при поломке одного луча придется менять раму целиком, а также полностью разбирать коптер.</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05C9B" w:rsidRPr="00105C9B" w14:paraId="0FF6E0A3" w14:textId="77777777" w:rsidTr="001F428A">
        <w:tc>
          <w:tcPr>
            <w:tcW w:w="4672" w:type="dxa"/>
          </w:tcPr>
          <w:p w14:paraId="2F820DAB" w14:textId="77777777" w:rsidR="00105C9B" w:rsidRPr="00105C9B" w:rsidRDefault="00105C9B" w:rsidP="001F428A">
            <w:pPr>
              <w:pStyle w:val="ad"/>
            </w:pPr>
            <w:r w:rsidRPr="00105C9B">
              <w:drawing>
                <wp:inline distT="0" distB="0" distL="0" distR="0" wp14:anchorId="080F1524" wp14:editId="45AAB103">
                  <wp:extent cx="2628900" cy="2664667"/>
                  <wp:effectExtent l="0" t="0" r="0" b="254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5377" cy="2671233"/>
                          </a:xfrm>
                          <a:prstGeom prst="rect">
                            <a:avLst/>
                          </a:prstGeom>
                        </pic:spPr>
                      </pic:pic>
                    </a:graphicData>
                  </a:graphic>
                </wp:inline>
              </w:drawing>
            </w:r>
          </w:p>
          <w:p w14:paraId="2B532387" w14:textId="77777777" w:rsidR="00105C9B" w:rsidRPr="00105C9B" w:rsidRDefault="00105C9B" w:rsidP="001F428A">
            <w:pPr>
              <w:pStyle w:val="a4"/>
              <w:rPr>
                <w:rFonts w:ascii="Times New Roman" w:hAnsi="Times New Roman" w:cs="Times New Roman"/>
                <w:szCs w:val="24"/>
              </w:rPr>
            </w:pPr>
          </w:p>
        </w:tc>
        <w:tc>
          <w:tcPr>
            <w:tcW w:w="4673" w:type="dxa"/>
          </w:tcPr>
          <w:p w14:paraId="2F86B3AE" w14:textId="77777777" w:rsidR="00105C9B" w:rsidRPr="00105C9B" w:rsidRDefault="00105C9B" w:rsidP="001F428A">
            <w:pPr>
              <w:pStyle w:val="ad"/>
            </w:pPr>
            <w:r w:rsidRPr="00105C9B">
              <w:drawing>
                <wp:inline distT="0" distB="0" distL="0" distR="0" wp14:anchorId="40559D00" wp14:editId="2F74EBD5">
                  <wp:extent cx="2670810" cy="2670810"/>
                  <wp:effectExtent l="0" t="0" r="0" b="0"/>
                  <wp:docPr id="168" name="Рисунок 168" descr="https://ae01.alicdn.com/kf/HTB1RJ4MNpXXXXauXVXXq6xXFXXXF/New-Arrival-Realacc-RFX185-RFX160-4mm-Carbon-Fiber-FPV-Racing-Frame-w-5V-12V-PDB-Sup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RJ4MNpXXXXauXVXXq6xXFXXXF/New-Arrival-Realacc-RFX185-RFX160-4mm-Carbon-Fiber-FPV-Racing-Frame-w-5V-12V-PDB-Suppor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0810" cy="2670810"/>
                          </a:xfrm>
                          <a:prstGeom prst="rect">
                            <a:avLst/>
                          </a:prstGeom>
                          <a:noFill/>
                          <a:ln>
                            <a:noFill/>
                          </a:ln>
                        </pic:spPr>
                      </pic:pic>
                    </a:graphicData>
                  </a:graphic>
                </wp:inline>
              </w:drawing>
            </w:r>
          </w:p>
          <w:p w14:paraId="5DA7F88B" w14:textId="77777777" w:rsidR="00105C9B" w:rsidRPr="00105C9B" w:rsidRDefault="00105C9B" w:rsidP="001F428A">
            <w:pPr>
              <w:pStyle w:val="a4"/>
              <w:rPr>
                <w:rFonts w:ascii="Times New Roman" w:hAnsi="Times New Roman" w:cs="Times New Roman"/>
                <w:szCs w:val="24"/>
              </w:rPr>
            </w:pPr>
          </w:p>
        </w:tc>
      </w:tr>
      <w:tr w:rsidR="00105C9B" w:rsidRPr="00105C9B" w14:paraId="77764273" w14:textId="77777777" w:rsidTr="001F428A">
        <w:tc>
          <w:tcPr>
            <w:tcW w:w="4672" w:type="dxa"/>
          </w:tcPr>
          <w:p w14:paraId="0D149586" w14:textId="5DAFDFEA" w:rsidR="00105C9B" w:rsidRPr="00105C9B" w:rsidRDefault="00105C9B" w:rsidP="001F428A">
            <w:pPr>
              <w:pStyle w:val="ac"/>
              <w:rPr>
                <w:rFonts w:ascii="Times New Roman" w:hAnsi="Times New Roman" w:cs="Times New Roman"/>
              </w:rPr>
            </w:pPr>
            <w:bookmarkStart w:id="8" w:name="_Ref44593142"/>
            <w:r w:rsidRPr="00105C9B">
              <w:rPr>
                <w:rFonts w:ascii="Times New Roman" w:hAnsi="Times New Roman" w:cs="Times New Roman"/>
              </w:rPr>
              <w:t xml:space="preserve">Рисунок </w:t>
            </w:r>
            <w:bookmarkEnd w:id="8"/>
            <w:r w:rsidR="0005075E">
              <w:rPr>
                <w:rFonts w:ascii="Times New Roman" w:hAnsi="Times New Roman" w:cs="Times New Roman"/>
                <w:noProof/>
              </w:rPr>
              <w:t>6</w:t>
            </w:r>
            <w:r w:rsidRPr="00105C9B">
              <w:rPr>
                <w:rFonts w:ascii="Times New Roman" w:hAnsi="Times New Roman" w:cs="Times New Roman"/>
              </w:rPr>
              <w:t xml:space="preserve"> - </w:t>
            </w:r>
            <w:r w:rsidRPr="00105C9B">
              <w:rPr>
                <w:rFonts w:ascii="Times New Roman" w:hAnsi="Times New Roman" w:cs="Times New Roman"/>
                <w:noProof/>
              </w:rPr>
              <w:t>Рама типа «Unibody»</w:t>
            </w:r>
          </w:p>
        </w:tc>
        <w:tc>
          <w:tcPr>
            <w:tcW w:w="4673" w:type="dxa"/>
          </w:tcPr>
          <w:p w14:paraId="69B8F405" w14:textId="6140E189" w:rsidR="00105C9B" w:rsidRPr="00105C9B" w:rsidRDefault="00105C9B" w:rsidP="001F428A">
            <w:pPr>
              <w:pStyle w:val="ac"/>
              <w:rPr>
                <w:rFonts w:ascii="Times New Roman" w:hAnsi="Times New Roman" w:cs="Times New Roman"/>
              </w:rPr>
            </w:pPr>
            <w:bookmarkStart w:id="9" w:name="_Ref44593118"/>
            <w:r w:rsidRPr="00105C9B">
              <w:rPr>
                <w:rFonts w:ascii="Times New Roman" w:hAnsi="Times New Roman" w:cs="Times New Roman"/>
              </w:rPr>
              <w:t xml:space="preserve">Рисунок </w:t>
            </w:r>
            <w:bookmarkEnd w:id="9"/>
            <w:r w:rsidR="0005075E">
              <w:rPr>
                <w:rFonts w:ascii="Times New Roman" w:hAnsi="Times New Roman" w:cs="Times New Roman"/>
                <w:noProof/>
              </w:rPr>
              <w:t>7</w:t>
            </w:r>
            <w:r w:rsidRPr="00105C9B">
              <w:rPr>
                <w:rFonts w:ascii="Times New Roman" w:hAnsi="Times New Roman" w:cs="Times New Roman"/>
              </w:rPr>
              <w:t xml:space="preserve"> - Рама типа «Квадрат»</w:t>
            </w:r>
          </w:p>
        </w:tc>
      </w:tr>
    </w:tbl>
    <w:p w14:paraId="0EE01F6E"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Главным врагом любого, а тем более летающего, устройства, являются вибрации. Поэтому лучи рам серийного производства чаще всего имеют неплоскую форму: это могут быть карбоновые трубки или литой пластик прямоугольного, либо более сложного сечения, но не плоская пластина. Внутри лучей, изготовленных методом литья, могут находиться дополнительные ребра жесткости.</w:t>
      </w:r>
    </w:p>
    <w:p w14:paraId="472276EF"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Вне зависимости от выбранной рамы при подборе или проектировании коптера нужно помнить главное: центр тяжести устройства должен находиться на пересечении его диагоналей (прямых, проведенных через центры моторов крест-накрест).</w:t>
      </w:r>
    </w:p>
    <w:p w14:paraId="10397C9A" w14:textId="77777777" w:rsidR="00105C9B" w:rsidRPr="00105C9B" w:rsidRDefault="00105C9B" w:rsidP="00105C9B">
      <w:pPr>
        <w:pStyle w:val="a8"/>
        <w:rPr>
          <w:rFonts w:ascii="Times New Roman" w:hAnsi="Times New Roman" w:cs="Times New Roman"/>
        </w:rPr>
      </w:pPr>
      <w:bookmarkStart w:id="10" w:name="_Toc48142221"/>
      <w:bookmarkStart w:id="11" w:name="_Toc48144112"/>
      <w:r w:rsidRPr="00105C9B">
        <w:rPr>
          <w:rFonts w:ascii="Times New Roman" w:hAnsi="Times New Roman" w:cs="Times New Roman"/>
        </w:rPr>
        <w:t>Классы рам</w:t>
      </w:r>
      <w:bookmarkEnd w:id="10"/>
      <w:bookmarkEnd w:id="11"/>
    </w:p>
    <w:p w14:paraId="086DE841"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В среде любителей самостоятельно собирать коптеры и пилотов-гонщиков принята классификация по классам рам в зависимости от их диагонали. Например, «250 рама» означает, что диагональ такого коптера 250 мм (25 см). Диагональ измеряется между центрами моторов, то есть не включает в себя размер пропеллеров. Популярный «250й коптер» — это типичный гоночный или хобби-класс. Не менее популярный «450й» - уже довольно крупное грузоподъемное устройство, на которое можно установить камеру для аэрофотосъемки или другую полезную нагрузку.</w:t>
      </w:r>
    </w:p>
    <w:p w14:paraId="7B73C3F3"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При разработке рамы нужно учитывать, что размеры рамы будут влиять на:</w:t>
      </w:r>
    </w:p>
    <w:p w14:paraId="23314647" w14:textId="77777777" w:rsidR="00105C9B" w:rsidRPr="00105C9B" w:rsidRDefault="00105C9B" w:rsidP="00105C9B">
      <w:pPr>
        <w:pStyle w:val="a"/>
        <w:rPr>
          <w:rFonts w:ascii="Times New Roman" w:hAnsi="Times New Roman"/>
        </w:rPr>
      </w:pPr>
      <w:r w:rsidRPr="00105C9B">
        <w:rPr>
          <w:rFonts w:ascii="Times New Roman" w:hAnsi="Times New Roman"/>
        </w:rPr>
        <w:t>момент инерции;</w:t>
      </w:r>
    </w:p>
    <w:p w14:paraId="3461D528" w14:textId="77777777" w:rsidR="00105C9B" w:rsidRPr="00105C9B" w:rsidRDefault="00105C9B" w:rsidP="00105C9B">
      <w:pPr>
        <w:pStyle w:val="a"/>
        <w:rPr>
          <w:rFonts w:ascii="Times New Roman" w:hAnsi="Times New Roman"/>
        </w:rPr>
      </w:pPr>
      <w:r w:rsidRPr="00105C9B">
        <w:rPr>
          <w:rFonts w:ascii="Times New Roman" w:hAnsi="Times New Roman"/>
        </w:rPr>
        <w:t>общий вес устройства;</w:t>
      </w:r>
    </w:p>
    <w:p w14:paraId="283B1E53" w14:textId="77777777" w:rsidR="00105C9B" w:rsidRPr="00105C9B" w:rsidRDefault="00105C9B" w:rsidP="00105C9B">
      <w:pPr>
        <w:pStyle w:val="a"/>
        <w:rPr>
          <w:rFonts w:ascii="Times New Roman" w:hAnsi="Times New Roman"/>
        </w:rPr>
      </w:pPr>
      <w:r w:rsidRPr="00105C9B">
        <w:rPr>
          <w:rFonts w:ascii="Times New Roman" w:hAnsi="Times New Roman"/>
        </w:rPr>
        <w:t>максимальный размеров винтов, которые можно установить на коптер;</w:t>
      </w:r>
    </w:p>
    <w:p w14:paraId="7F0711DE" w14:textId="77777777" w:rsidR="00105C9B" w:rsidRPr="00105C9B" w:rsidRDefault="00105C9B" w:rsidP="00105C9B">
      <w:pPr>
        <w:pStyle w:val="a"/>
        <w:rPr>
          <w:rFonts w:ascii="Times New Roman" w:hAnsi="Times New Roman"/>
        </w:rPr>
      </w:pPr>
      <w:r w:rsidRPr="00105C9B">
        <w:rPr>
          <w:rFonts w:ascii="Times New Roman" w:hAnsi="Times New Roman"/>
        </w:rPr>
        <w:lastRenderedPageBreak/>
        <w:t>сопротивление воздуху.</w:t>
      </w:r>
    </w:p>
    <w:p w14:paraId="4D4568EF"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Чем дальше расположены моторы от центра, тем длиннее лучи и тем больший момент инерции будет у конструкции. Говоря проще, чем меньше будет рама, тем более маневренным будет сам квадрокоптер, чем больше будет размеры рамы, тем больше будет ее вес и ее сопротивление воздуху (но одновременно возрастет и стабильность полета).</w:t>
      </w:r>
    </w:p>
    <w:p w14:paraId="7AD77941" w14:textId="77777777" w:rsidR="00105C9B" w:rsidRPr="00105C9B" w:rsidRDefault="00105C9B" w:rsidP="00105C9B">
      <w:pPr>
        <w:pStyle w:val="a8"/>
        <w:rPr>
          <w:rFonts w:ascii="Times New Roman" w:hAnsi="Times New Roman" w:cs="Times New Roman"/>
        </w:rPr>
      </w:pPr>
      <w:bookmarkStart w:id="12" w:name="_Toc48142222"/>
      <w:bookmarkStart w:id="13" w:name="_Toc48144113"/>
      <w:r w:rsidRPr="00105C9B">
        <w:rPr>
          <w:rFonts w:ascii="Times New Roman" w:hAnsi="Times New Roman" w:cs="Times New Roman"/>
        </w:rPr>
        <w:t>Материал рамы</w:t>
      </w:r>
      <w:bookmarkEnd w:id="12"/>
      <w:bookmarkEnd w:id="13"/>
    </w:p>
    <w:p w14:paraId="3753AA0D"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Рамы квадрокоптеров изготавливаются из самых разных материалов: пластик, дерево, текстолит, стекловолокно, алюминий и др. Однако фаворит среди рам для самостоятельной сборки – карбон (он же углепластик).</w:t>
      </w:r>
    </w:p>
    <w:p w14:paraId="1FAF7CE2"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Преимущества карбона:</w:t>
      </w:r>
    </w:p>
    <w:p w14:paraId="2A569A82" w14:textId="77777777" w:rsidR="00105C9B" w:rsidRPr="00105C9B" w:rsidRDefault="00105C9B" w:rsidP="00105C9B">
      <w:pPr>
        <w:pStyle w:val="a"/>
        <w:rPr>
          <w:rFonts w:ascii="Times New Roman" w:hAnsi="Times New Roman"/>
        </w:rPr>
      </w:pPr>
      <w:r w:rsidRPr="00105C9B">
        <w:rPr>
          <w:rFonts w:ascii="Times New Roman" w:hAnsi="Times New Roman"/>
        </w:rPr>
        <w:t>максимальная легкость в сочетании с прочностью. При этом из карбона можно изготавливать как относительно толстые плоские детали рамы, так и тонкостенные, но чрезвычайно прочные крышки корпуса;</w:t>
      </w:r>
    </w:p>
    <w:p w14:paraId="57722DBD" w14:textId="77777777" w:rsidR="00105C9B" w:rsidRPr="00105C9B" w:rsidRDefault="00105C9B" w:rsidP="00105C9B">
      <w:pPr>
        <w:pStyle w:val="a"/>
        <w:rPr>
          <w:rFonts w:ascii="Times New Roman" w:hAnsi="Times New Roman"/>
        </w:rPr>
      </w:pPr>
      <w:r w:rsidRPr="00105C9B">
        <w:rPr>
          <w:rFonts w:ascii="Times New Roman" w:hAnsi="Times New Roman"/>
        </w:rPr>
        <w:t>долговечность и стойкость к различным погодным условиям;</w:t>
      </w:r>
    </w:p>
    <w:p w14:paraId="5251948F" w14:textId="77777777" w:rsidR="00105C9B" w:rsidRPr="00105C9B" w:rsidRDefault="00105C9B" w:rsidP="00105C9B">
      <w:pPr>
        <w:pStyle w:val="a"/>
        <w:rPr>
          <w:rFonts w:ascii="Times New Roman" w:hAnsi="Times New Roman"/>
        </w:rPr>
      </w:pPr>
      <w:r w:rsidRPr="00105C9B">
        <w:rPr>
          <w:rFonts w:ascii="Times New Roman" w:hAnsi="Times New Roman"/>
        </w:rPr>
        <w:t>высокая жесткость, благодаря чему такие детали менее подвержены вибрациям.</w:t>
      </w:r>
    </w:p>
    <w:p w14:paraId="1EBD172E" w14:textId="7B00A7B5"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Рама, сделанная из карбона, обладает большим соотношением жесткости к весу конструкции, обеспечивая в результате лучшие полетные характеристики (рисунок</w:t>
      </w:r>
      <w:r w:rsidR="0005075E">
        <w:rPr>
          <w:rFonts w:ascii="Times New Roman" w:hAnsi="Times New Roman" w:cs="Times New Roman"/>
          <w:szCs w:val="24"/>
        </w:rPr>
        <w:t xml:space="preserve"> 8</w:t>
      </w:r>
      <w:r w:rsidRPr="00105C9B">
        <w:rPr>
          <w:rFonts w:ascii="Times New Roman" w:hAnsi="Times New Roman" w:cs="Times New Roman"/>
          <w:szCs w:val="24"/>
        </w:rPr>
        <w:t>).</w:t>
      </w:r>
    </w:p>
    <w:p w14:paraId="572F0265"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При этом у карбона есть два существенных недостатка:</w:t>
      </w:r>
    </w:p>
    <w:p w14:paraId="417BCFDB" w14:textId="77777777" w:rsidR="00105C9B" w:rsidRPr="00105C9B" w:rsidRDefault="00105C9B" w:rsidP="00105C9B">
      <w:pPr>
        <w:pStyle w:val="a"/>
        <w:rPr>
          <w:rFonts w:ascii="Times New Roman" w:hAnsi="Times New Roman"/>
        </w:rPr>
      </w:pPr>
      <w:r w:rsidRPr="00105C9B">
        <w:rPr>
          <w:rFonts w:ascii="Times New Roman" w:hAnsi="Times New Roman"/>
        </w:rPr>
        <w:t xml:space="preserve">электропроводность. При сборке коптера на карбоновой раме необходимо обеспечить надежную изоляцию всех электрических компонентов во </w:t>
      </w:r>
      <w:proofErr w:type="spellStart"/>
      <w:r w:rsidRPr="00105C9B">
        <w:rPr>
          <w:rFonts w:ascii="Times New Roman" w:hAnsi="Times New Roman"/>
        </w:rPr>
        <w:t>избежании</w:t>
      </w:r>
      <w:proofErr w:type="spellEnd"/>
      <w:r w:rsidRPr="00105C9B">
        <w:rPr>
          <w:rFonts w:ascii="Times New Roman" w:hAnsi="Times New Roman"/>
        </w:rPr>
        <w:t xml:space="preserve"> замыкания;</w:t>
      </w:r>
    </w:p>
    <w:p w14:paraId="45E1E55E" w14:textId="77777777" w:rsidR="00105C9B" w:rsidRPr="00105C9B" w:rsidRDefault="00105C9B" w:rsidP="00105C9B">
      <w:pPr>
        <w:pStyle w:val="a"/>
        <w:rPr>
          <w:rFonts w:ascii="Times New Roman" w:hAnsi="Times New Roman"/>
        </w:rPr>
      </w:pPr>
      <w:r w:rsidRPr="00105C9B">
        <w:rPr>
          <w:rFonts w:ascii="Times New Roman" w:hAnsi="Times New Roman"/>
        </w:rPr>
        <w:t>карбон не является радиопрозрачным. Корпус из углепластика заглушает радиосигналы, поэтому все антенны радиосвязи должны быть выведены наружу.</w:t>
      </w:r>
    </w:p>
    <w:p w14:paraId="062914B4" w14:textId="77777777" w:rsidR="00105C9B" w:rsidRPr="00105C9B" w:rsidRDefault="00105C9B" w:rsidP="00105C9B">
      <w:pPr>
        <w:pStyle w:val="ad"/>
      </w:pPr>
      <w:r w:rsidRPr="00105C9B">
        <w:drawing>
          <wp:inline distT="0" distB="0" distL="0" distR="0" wp14:anchorId="33881442" wp14:editId="067E0591">
            <wp:extent cx="3506466" cy="2563519"/>
            <wp:effectExtent l="0" t="0" r="0" b="8255"/>
            <wp:docPr id="169" name="Рисунок 169" descr="Рама квадрокоптера Tarot IronMan 650 Kit (TL65B01) (нажмите для увели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 descr="Рама квадрокоптера Tarot IronMan 650 Kit (TL65B01) (нажмите для увелич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496" cy="2569390"/>
                    </a:xfrm>
                    <a:prstGeom prst="rect">
                      <a:avLst/>
                    </a:prstGeom>
                    <a:noFill/>
                    <a:ln>
                      <a:noFill/>
                    </a:ln>
                  </pic:spPr>
                </pic:pic>
              </a:graphicData>
            </a:graphic>
          </wp:inline>
        </w:drawing>
      </w:r>
    </w:p>
    <w:p w14:paraId="710BF0CA" w14:textId="130DA345" w:rsidR="00105C9B" w:rsidRPr="00105C9B" w:rsidRDefault="00105C9B" w:rsidP="00105C9B">
      <w:pPr>
        <w:pStyle w:val="ac"/>
        <w:rPr>
          <w:rFonts w:ascii="Times New Roman" w:hAnsi="Times New Roman" w:cs="Times New Roman"/>
        </w:rPr>
      </w:pPr>
      <w:r w:rsidRPr="00105C9B">
        <w:rPr>
          <w:rFonts w:ascii="Times New Roman" w:hAnsi="Times New Roman" w:cs="Times New Roman"/>
        </w:rPr>
        <w:t xml:space="preserve">Рисунок </w:t>
      </w:r>
      <w:r w:rsidR="0005075E">
        <w:rPr>
          <w:rFonts w:ascii="Times New Roman" w:hAnsi="Times New Roman" w:cs="Times New Roman"/>
        </w:rPr>
        <w:t>8</w:t>
      </w:r>
      <w:r w:rsidRPr="00105C9B">
        <w:rPr>
          <w:rFonts w:ascii="Times New Roman" w:hAnsi="Times New Roman" w:cs="Times New Roman"/>
        </w:rPr>
        <w:t xml:space="preserve"> – Серийная рама из карбона </w:t>
      </w:r>
      <w:proofErr w:type="spellStart"/>
      <w:r w:rsidRPr="00105C9B">
        <w:rPr>
          <w:rFonts w:ascii="Times New Roman" w:hAnsi="Times New Roman" w:cs="Times New Roman"/>
        </w:rPr>
        <w:t>Tarot</w:t>
      </w:r>
      <w:proofErr w:type="spellEnd"/>
      <w:r w:rsidRPr="00105C9B">
        <w:rPr>
          <w:rFonts w:ascii="Times New Roman" w:hAnsi="Times New Roman" w:cs="Times New Roman"/>
        </w:rPr>
        <w:t xml:space="preserve"> </w:t>
      </w:r>
      <w:proofErr w:type="spellStart"/>
      <w:r w:rsidRPr="00105C9B">
        <w:rPr>
          <w:rFonts w:ascii="Times New Roman" w:hAnsi="Times New Roman" w:cs="Times New Roman"/>
        </w:rPr>
        <w:t>Iron</w:t>
      </w:r>
      <w:proofErr w:type="spellEnd"/>
      <w:r w:rsidRPr="00105C9B">
        <w:rPr>
          <w:rFonts w:ascii="Times New Roman" w:hAnsi="Times New Roman" w:cs="Times New Roman"/>
        </w:rPr>
        <w:t xml:space="preserve"> </w:t>
      </w:r>
      <w:proofErr w:type="spellStart"/>
      <w:r w:rsidRPr="00105C9B">
        <w:rPr>
          <w:rFonts w:ascii="Times New Roman" w:hAnsi="Times New Roman" w:cs="Times New Roman"/>
        </w:rPr>
        <w:t>Man</w:t>
      </w:r>
      <w:proofErr w:type="spellEnd"/>
      <w:r w:rsidRPr="00105C9B">
        <w:rPr>
          <w:rFonts w:ascii="Times New Roman" w:hAnsi="Times New Roman" w:cs="Times New Roman"/>
        </w:rPr>
        <w:t xml:space="preserve"> 650 для изготовления серьезных устройств</w:t>
      </w:r>
    </w:p>
    <w:p w14:paraId="72216672" w14:textId="05CB37D9"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В самодельных прототипах часто применяется фанера (рисунок </w:t>
      </w:r>
      <w:r w:rsidR="0005075E">
        <w:rPr>
          <w:rFonts w:ascii="Times New Roman" w:hAnsi="Times New Roman" w:cs="Times New Roman"/>
          <w:szCs w:val="24"/>
        </w:rPr>
        <w:t>9</w:t>
      </w:r>
      <w:r w:rsidRPr="00105C9B">
        <w:rPr>
          <w:rFonts w:ascii="Times New Roman" w:hAnsi="Times New Roman" w:cs="Times New Roman"/>
          <w:szCs w:val="24"/>
        </w:rPr>
        <w:t xml:space="preserve">). Высокая доступность станков лазерной резки, низкая стоимость материала и почти мгновенная скорость изготовления сделала ее не менее распространенным материалом, чем карбон (для </w:t>
      </w:r>
      <w:r w:rsidRPr="00105C9B">
        <w:rPr>
          <w:rFonts w:ascii="Times New Roman" w:hAnsi="Times New Roman" w:cs="Times New Roman"/>
          <w:szCs w:val="24"/>
        </w:rPr>
        <w:lastRenderedPageBreak/>
        <w:t>обработки которого требуются гораздо более дорогие и сложные фрезерные станки) и идеальным материалом для тестирования летающих прототипов.</w:t>
      </w:r>
    </w:p>
    <w:p w14:paraId="0664275E" w14:textId="77777777" w:rsidR="00105C9B" w:rsidRPr="00105C9B" w:rsidRDefault="00105C9B" w:rsidP="00105C9B">
      <w:pPr>
        <w:pStyle w:val="ad"/>
      </w:pPr>
      <w:r w:rsidRPr="00105C9B">
        <w:drawing>
          <wp:inline distT="0" distB="0" distL="0" distR="0" wp14:anchorId="2BA83A22" wp14:editId="6FCAF581">
            <wp:extent cx="3386642" cy="2264817"/>
            <wp:effectExtent l="0" t="0" r="4445" b="254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6642" cy="2264817"/>
                    </a:xfrm>
                    <a:prstGeom prst="rect">
                      <a:avLst/>
                    </a:prstGeom>
                  </pic:spPr>
                </pic:pic>
              </a:graphicData>
            </a:graphic>
          </wp:inline>
        </w:drawing>
      </w:r>
    </w:p>
    <w:p w14:paraId="4B46EFAE" w14:textId="4E020F3E" w:rsidR="00105C9B" w:rsidRPr="00105C9B" w:rsidRDefault="00105C9B" w:rsidP="00105C9B">
      <w:pPr>
        <w:pStyle w:val="ac"/>
        <w:rPr>
          <w:rFonts w:ascii="Times New Roman" w:hAnsi="Times New Roman" w:cs="Times New Roman"/>
        </w:rPr>
      </w:pPr>
      <w:r w:rsidRPr="00105C9B">
        <w:rPr>
          <w:rFonts w:ascii="Times New Roman" w:hAnsi="Times New Roman" w:cs="Times New Roman"/>
        </w:rPr>
        <w:t xml:space="preserve">Рисунок </w:t>
      </w:r>
      <w:r w:rsidR="0005075E">
        <w:rPr>
          <w:rFonts w:ascii="Times New Roman" w:hAnsi="Times New Roman" w:cs="Times New Roman"/>
        </w:rPr>
        <w:t>9</w:t>
      </w:r>
      <w:r w:rsidRPr="00105C9B">
        <w:rPr>
          <w:rFonts w:ascii="Times New Roman" w:hAnsi="Times New Roman" w:cs="Times New Roman"/>
        </w:rPr>
        <w:t xml:space="preserve"> – Квадрокоптер на фанерной раме</w:t>
      </w:r>
    </w:p>
    <w:p w14:paraId="7B65B854" w14:textId="400F92CB"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Литой пластик – лучший материал для корпуса серийного устройства. Пластиковые корпуса можно сделать достаточно герметичными, чтобы защитить электронику коптера от дождя или снега (рисунок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_Ref44594599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noProof/>
          <w:szCs w:val="24"/>
        </w:rPr>
        <w:t>10</w:t>
      </w:r>
      <w:r w:rsidRPr="00105C9B">
        <w:rPr>
          <w:rFonts w:ascii="Times New Roman" w:hAnsi="Times New Roman" w:cs="Times New Roman"/>
          <w:szCs w:val="24"/>
        </w:rPr>
        <w:fldChar w:fldCharType="end"/>
      </w:r>
      <w:r w:rsidRPr="00105C9B">
        <w:rPr>
          <w:rFonts w:ascii="Times New Roman" w:hAnsi="Times New Roman" w:cs="Times New Roman"/>
          <w:szCs w:val="24"/>
        </w:rPr>
        <w:t>). При этом они остаются прочными, в том числе за счет ребер жесткости, которые невозможно сделать в карбоновой раме.</w:t>
      </w:r>
    </w:p>
    <w:p w14:paraId="085D71B8" w14:textId="77777777" w:rsidR="00105C9B" w:rsidRPr="00105C9B" w:rsidRDefault="00105C9B" w:rsidP="00105C9B">
      <w:pPr>
        <w:pStyle w:val="ad"/>
      </w:pPr>
      <w:r w:rsidRPr="00105C9B">
        <w:drawing>
          <wp:inline distT="0" distB="0" distL="0" distR="0" wp14:anchorId="583936D2" wp14:editId="25F8F1EE">
            <wp:extent cx="3559126" cy="2835118"/>
            <wp:effectExtent l="0" t="0" r="3810" b="3810"/>
            <wp:docPr id="171" name="Рисунок 171" descr="https://habrastorage.org/webt/x8/ry/cl/x8rycleadbryy39bfssf6lzenv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webt/x8/ry/cl/x8rycleadbryy39bfssf6lzenv0.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68" t="11650" r="13562" b="4645"/>
                    <a:stretch/>
                  </pic:blipFill>
                  <pic:spPr bwMode="auto">
                    <a:xfrm>
                      <a:off x="0" y="0"/>
                      <a:ext cx="3563457" cy="2838568"/>
                    </a:xfrm>
                    <a:prstGeom prst="rect">
                      <a:avLst/>
                    </a:prstGeom>
                    <a:noFill/>
                    <a:ln>
                      <a:noFill/>
                    </a:ln>
                    <a:extLst>
                      <a:ext uri="{53640926-AAD7-44D8-BBD7-CCE9431645EC}">
                        <a14:shadowObscured xmlns:a14="http://schemas.microsoft.com/office/drawing/2010/main"/>
                      </a:ext>
                    </a:extLst>
                  </pic:spPr>
                </pic:pic>
              </a:graphicData>
            </a:graphic>
          </wp:inline>
        </w:drawing>
      </w:r>
    </w:p>
    <w:p w14:paraId="03E0556C" w14:textId="307F4459" w:rsidR="00105C9B" w:rsidRPr="00105C9B" w:rsidRDefault="00105C9B" w:rsidP="00105C9B">
      <w:pPr>
        <w:pStyle w:val="ac"/>
        <w:rPr>
          <w:rFonts w:ascii="Times New Roman" w:hAnsi="Times New Roman" w:cs="Times New Roman"/>
        </w:rPr>
      </w:pPr>
      <w:r w:rsidRPr="00105C9B">
        <w:rPr>
          <w:rFonts w:ascii="Times New Roman" w:hAnsi="Times New Roman" w:cs="Times New Roman"/>
        </w:rPr>
        <w:t xml:space="preserve">Рисунок </w:t>
      </w:r>
      <w:r w:rsidRPr="00105C9B">
        <w:rPr>
          <w:rFonts w:ascii="Times New Roman" w:hAnsi="Times New Roman" w:cs="Times New Roman"/>
        </w:rPr>
        <w:fldChar w:fldCharType="begin"/>
      </w:r>
      <w:r w:rsidRPr="00105C9B">
        <w:rPr>
          <w:rFonts w:ascii="Times New Roman" w:hAnsi="Times New Roman" w:cs="Times New Roman"/>
        </w:rPr>
        <w:instrText xml:space="preserve"> SEQ Рисунок \* ARABIC </w:instrText>
      </w:r>
      <w:r w:rsidRPr="00105C9B">
        <w:rPr>
          <w:rFonts w:ascii="Times New Roman" w:hAnsi="Times New Roman" w:cs="Times New Roman"/>
        </w:rPr>
        <w:fldChar w:fldCharType="separate"/>
      </w:r>
      <w:bookmarkStart w:id="14" w:name="_Ref44594599"/>
      <w:r w:rsidRPr="00105C9B">
        <w:rPr>
          <w:rFonts w:ascii="Times New Roman" w:hAnsi="Times New Roman" w:cs="Times New Roman"/>
          <w:noProof/>
        </w:rPr>
        <w:t>10</w:t>
      </w:r>
      <w:bookmarkEnd w:id="14"/>
      <w:r w:rsidRPr="00105C9B">
        <w:rPr>
          <w:rFonts w:ascii="Times New Roman" w:hAnsi="Times New Roman" w:cs="Times New Roman"/>
        </w:rPr>
        <w:fldChar w:fldCharType="end"/>
      </w:r>
      <w:r w:rsidRPr="00105C9B">
        <w:rPr>
          <w:rFonts w:ascii="Times New Roman" w:hAnsi="Times New Roman" w:cs="Times New Roman"/>
        </w:rPr>
        <w:t xml:space="preserve"> – </w:t>
      </w:r>
      <w:proofErr w:type="spellStart"/>
      <w:r w:rsidRPr="00105C9B">
        <w:rPr>
          <w:rFonts w:ascii="Times New Roman" w:hAnsi="Times New Roman" w:cs="Times New Roman"/>
        </w:rPr>
        <w:t>Погодозащищенный</w:t>
      </w:r>
      <w:proofErr w:type="spellEnd"/>
      <w:r w:rsidRPr="00105C9B">
        <w:rPr>
          <w:rFonts w:ascii="Times New Roman" w:hAnsi="Times New Roman" w:cs="Times New Roman"/>
        </w:rPr>
        <w:t xml:space="preserve"> квадрокоптер </w:t>
      </w:r>
      <w:proofErr w:type="spellStart"/>
      <w:r w:rsidRPr="00105C9B">
        <w:rPr>
          <w:rFonts w:ascii="Times New Roman" w:hAnsi="Times New Roman" w:cs="Times New Roman"/>
        </w:rPr>
        <w:t>Геоскан</w:t>
      </w:r>
      <w:proofErr w:type="spellEnd"/>
      <w:r w:rsidRPr="00105C9B">
        <w:rPr>
          <w:rFonts w:ascii="Times New Roman" w:hAnsi="Times New Roman" w:cs="Times New Roman"/>
        </w:rPr>
        <w:t xml:space="preserve"> «Салют» для создания световых шоу. Рама – литой пластик с ребрами жесткости</w:t>
      </w:r>
    </w:p>
    <w:p w14:paraId="5039BED7" w14:textId="70C1FB1D"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Рамы для совсем маленьких квадрокоптеров (</w:t>
      </w:r>
      <w:proofErr w:type="spellStart"/>
      <w:r w:rsidRPr="00105C9B">
        <w:rPr>
          <w:rFonts w:ascii="Times New Roman" w:hAnsi="Times New Roman" w:cs="Times New Roman"/>
          <w:szCs w:val="24"/>
          <w:lang w:val="en-US"/>
        </w:rPr>
        <w:t>cinewhoop</w:t>
      </w:r>
      <w:proofErr w:type="spellEnd"/>
      <w:r w:rsidRPr="00105C9B">
        <w:rPr>
          <w:rFonts w:ascii="Times New Roman" w:hAnsi="Times New Roman" w:cs="Times New Roman"/>
          <w:szCs w:val="24"/>
        </w:rPr>
        <w:t xml:space="preserve">, </w:t>
      </w:r>
      <w:proofErr w:type="spellStart"/>
      <w:r w:rsidRPr="00105C9B">
        <w:rPr>
          <w:rFonts w:ascii="Times New Roman" w:hAnsi="Times New Roman" w:cs="Times New Roman"/>
          <w:szCs w:val="24"/>
        </w:rPr>
        <w:t>синевуп</w:t>
      </w:r>
      <w:proofErr w:type="spellEnd"/>
      <w:r w:rsidRPr="00105C9B">
        <w:rPr>
          <w:rFonts w:ascii="Times New Roman" w:hAnsi="Times New Roman" w:cs="Times New Roman"/>
          <w:szCs w:val="24"/>
        </w:rPr>
        <w:t>) могут быть даже напечатаны на 3</w:t>
      </w:r>
      <w:r w:rsidRPr="00105C9B">
        <w:rPr>
          <w:rFonts w:ascii="Times New Roman" w:hAnsi="Times New Roman" w:cs="Times New Roman"/>
          <w:szCs w:val="24"/>
          <w:lang w:val="en-US"/>
        </w:rPr>
        <w:t>D</w:t>
      </w:r>
      <w:r w:rsidRPr="00105C9B">
        <w:rPr>
          <w:rFonts w:ascii="Times New Roman" w:hAnsi="Times New Roman" w:cs="Times New Roman"/>
          <w:szCs w:val="24"/>
        </w:rPr>
        <w:t xml:space="preserve"> принтере (рисунок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_Ref44594697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noProof/>
          <w:szCs w:val="24"/>
        </w:rPr>
        <w:t>1</w:t>
      </w:r>
      <w:r w:rsidRPr="00105C9B">
        <w:rPr>
          <w:rFonts w:ascii="Times New Roman" w:hAnsi="Times New Roman" w:cs="Times New Roman"/>
          <w:szCs w:val="24"/>
        </w:rPr>
        <w:fldChar w:fldCharType="end"/>
      </w:r>
      <w:r w:rsidR="0005075E">
        <w:rPr>
          <w:rFonts w:ascii="Times New Roman" w:hAnsi="Times New Roman" w:cs="Times New Roman"/>
          <w:szCs w:val="24"/>
        </w:rPr>
        <w:t>1</w:t>
      </w:r>
      <w:r w:rsidRPr="00105C9B">
        <w:rPr>
          <w:rFonts w:ascii="Times New Roman" w:hAnsi="Times New Roman" w:cs="Times New Roman"/>
          <w:szCs w:val="24"/>
        </w:rPr>
        <w:t>) в случае, если в результате получится монолитная конструкция (которую, опять же, можно усилить ребрами жесткости). Однако для крупной конструкции с сильно выдающимися лучами такой способ производства рамы не подойдет из-за высокой гибкости пластика.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986"/>
      </w:tblGrid>
      <w:tr w:rsidR="00105C9B" w:rsidRPr="00105C9B" w14:paraId="08D5E0FB" w14:textId="77777777" w:rsidTr="001F428A">
        <w:tc>
          <w:tcPr>
            <w:tcW w:w="4359" w:type="dxa"/>
          </w:tcPr>
          <w:p w14:paraId="525B1732" w14:textId="77777777" w:rsidR="00105C9B" w:rsidRPr="00105C9B" w:rsidRDefault="00105C9B" w:rsidP="001F428A">
            <w:pPr>
              <w:pStyle w:val="ad"/>
            </w:pPr>
            <w:r w:rsidRPr="00105C9B">
              <w:lastRenderedPageBreak/>
              <w:drawing>
                <wp:inline distT="0" distB="0" distL="0" distR="0" wp14:anchorId="5A65F08E" wp14:editId="13CA612A">
                  <wp:extent cx="2580926" cy="1988233"/>
                  <wp:effectExtent l="0" t="0" r="0" b="0"/>
                  <wp:docPr id="172" name="Рисунок 172" descr="https://blog.rcdetails.info/wp-content/uploads/2020/01/iflight-MegaBee-cinewho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rcdetails.info/wp-content/uploads/2020/01/iflight-MegaBee-cinewhoop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42" t="11897" r="20190" b="21364"/>
                          <a:stretch/>
                        </pic:blipFill>
                        <pic:spPr bwMode="auto">
                          <a:xfrm>
                            <a:off x="0" y="0"/>
                            <a:ext cx="2586815" cy="1992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86" w:type="dxa"/>
          </w:tcPr>
          <w:p w14:paraId="0B95B1E2" w14:textId="77777777" w:rsidR="00105C9B" w:rsidRPr="00105C9B" w:rsidRDefault="00105C9B" w:rsidP="001F428A">
            <w:pPr>
              <w:pStyle w:val="ad"/>
            </w:pPr>
            <w:r w:rsidRPr="00105C9B">
              <w:drawing>
                <wp:inline distT="0" distB="0" distL="0" distR="0" wp14:anchorId="55FE391C" wp14:editId="14E1D180">
                  <wp:extent cx="3020158" cy="1944612"/>
                  <wp:effectExtent l="0" t="0" r="8890" b="0"/>
                  <wp:docPr id="173" name="Рисунок 173" descr="https://habrastorage.org/files/f7c/10f/98e/f7c10f98e010458b909d75133c32f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files/f7c/10f/98e/f7c10f98e010458b909d75133c32ff2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357" t="3713" r="10692" b="13437"/>
                          <a:stretch/>
                        </pic:blipFill>
                        <pic:spPr bwMode="auto">
                          <a:xfrm>
                            <a:off x="0" y="0"/>
                            <a:ext cx="3038235" cy="19562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24A14D" w14:textId="1BB3F699" w:rsidR="00105C9B" w:rsidRPr="00105C9B" w:rsidRDefault="00105C9B" w:rsidP="00105C9B">
      <w:pPr>
        <w:pStyle w:val="ac"/>
        <w:rPr>
          <w:rFonts w:ascii="Times New Roman" w:hAnsi="Times New Roman" w:cs="Times New Roman"/>
        </w:rPr>
      </w:pPr>
      <w:r w:rsidRPr="00105C9B">
        <w:rPr>
          <w:rFonts w:ascii="Times New Roman" w:hAnsi="Times New Roman" w:cs="Times New Roman"/>
        </w:rPr>
        <w:t xml:space="preserve">Рисунок </w:t>
      </w:r>
      <w:r w:rsidRPr="00105C9B">
        <w:rPr>
          <w:rFonts w:ascii="Times New Roman" w:hAnsi="Times New Roman" w:cs="Times New Roman"/>
        </w:rPr>
        <w:fldChar w:fldCharType="begin"/>
      </w:r>
      <w:r w:rsidRPr="00105C9B">
        <w:rPr>
          <w:rFonts w:ascii="Times New Roman" w:hAnsi="Times New Roman" w:cs="Times New Roman"/>
        </w:rPr>
        <w:instrText xml:space="preserve"> SEQ Рисунок \* ARABIC </w:instrText>
      </w:r>
      <w:r w:rsidRPr="00105C9B">
        <w:rPr>
          <w:rFonts w:ascii="Times New Roman" w:hAnsi="Times New Roman" w:cs="Times New Roman"/>
        </w:rPr>
        <w:fldChar w:fldCharType="separate"/>
      </w:r>
      <w:bookmarkStart w:id="15" w:name="_Ref44594697"/>
      <w:r w:rsidRPr="00105C9B">
        <w:rPr>
          <w:rFonts w:ascii="Times New Roman" w:hAnsi="Times New Roman" w:cs="Times New Roman"/>
          <w:noProof/>
        </w:rPr>
        <w:t>1</w:t>
      </w:r>
      <w:bookmarkEnd w:id="15"/>
      <w:r w:rsidRPr="00105C9B">
        <w:rPr>
          <w:rFonts w:ascii="Times New Roman" w:hAnsi="Times New Roman" w:cs="Times New Roman"/>
        </w:rPr>
        <w:fldChar w:fldCharType="end"/>
      </w:r>
      <w:r w:rsidR="0005075E">
        <w:rPr>
          <w:rFonts w:ascii="Times New Roman" w:hAnsi="Times New Roman" w:cs="Times New Roman"/>
        </w:rPr>
        <w:t>1</w:t>
      </w:r>
      <w:r w:rsidRPr="00105C9B">
        <w:rPr>
          <w:rFonts w:ascii="Times New Roman" w:hAnsi="Times New Roman" w:cs="Times New Roman"/>
        </w:rPr>
        <w:t xml:space="preserve"> – Рамы, напечатанные на 3D принтере</w:t>
      </w:r>
    </w:p>
    <w:p w14:paraId="684CCF93" w14:textId="77777777" w:rsidR="00105C9B" w:rsidRPr="00105C9B" w:rsidRDefault="00105C9B" w:rsidP="00105C9B">
      <w:pPr>
        <w:pStyle w:val="21"/>
        <w:rPr>
          <w:rFonts w:ascii="Times New Roman" w:hAnsi="Times New Roman" w:cs="Times New Roman"/>
          <w:szCs w:val="24"/>
        </w:rPr>
      </w:pPr>
      <w:bookmarkStart w:id="16" w:name="_Toc48144114"/>
      <w:r w:rsidRPr="00105C9B">
        <w:rPr>
          <w:rFonts w:ascii="Times New Roman" w:hAnsi="Times New Roman" w:cs="Times New Roman"/>
          <w:szCs w:val="24"/>
        </w:rPr>
        <w:t>Защитные конструкции</w:t>
      </w:r>
      <w:bookmarkEnd w:id="16"/>
    </w:p>
    <w:p w14:paraId="65C43AFA"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Защитная конструкция квадрокоптеру нужна для защиты лопастей и моторов, потому что в случае падения удар приходится на винты, моторы и лучи, что приводит к их частой поломке. Конечно, наличие защиты приводит к увеличению веса и сопротивления воздуху, но именно она является гарантией безопасности квадрокоптера и его долговечности. Материалами защиты обычно является стекловолокно или пластик. </w:t>
      </w:r>
    </w:p>
    <w:p w14:paraId="34177D56"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Существует множество вариаций защиты, некоторые из них приведем ниже:</w:t>
      </w:r>
    </w:p>
    <w:p w14:paraId="04301108"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Дуговая защита</w:t>
      </w:r>
    </w:p>
    <w:p w14:paraId="430A09A4" w14:textId="795248F9"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Являются самым простым и легким вариантом защиты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_Ref44594806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noProof/>
          <w:szCs w:val="24"/>
        </w:rPr>
        <w:t>1</w:t>
      </w:r>
      <w:r w:rsidRPr="00105C9B">
        <w:rPr>
          <w:rFonts w:ascii="Times New Roman" w:hAnsi="Times New Roman" w:cs="Times New Roman"/>
          <w:szCs w:val="24"/>
        </w:rPr>
        <w:fldChar w:fldCharType="end"/>
      </w:r>
      <w:r w:rsidR="0005075E">
        <w:rPr>
          <w:rFonts w:ascii="Times New Roman" w:hAnsi="Times New Roman" w:cs="Times New Roman"/>
          <w:szCs w:val="24"/>
        </w:rPr>
        <w:t>2</w:t>
      </w:r>
      <w:r w:rsidRPr="00105C9B">
        <w:rPr>
          <w:rFonts w:ascii="Times New Roman" w:hAnsi="Times New Roman" w:cs="Times New Roman"/>
          <w:szCs w:val="24"/>
        </w:rPr>
        <w:t>). Крепятся на лучах под моторами и защищают винты и моторы за счет своей упругости. Недостаток такой защиты в том, что если на пути коптера будет ветка или объект, который проходит между лучами, то коптер может врезаться собственным корпусом, что приведет к поломке электроники. Так же дуги плохо защищают моторы от попадания в них объектов сверху.</w:t>
      </w:r>
    </w:p>
    <w:p w14:paraId="7320B915" w14:textId="77777777" w:rsidR="00105C9B" w:rsidRPr="00105C9B" w:rsidRDefault="00105C9B" w:rsidP="00105C9B">
      <w:pPr>
        <w:pStyle w:val="ad"/>
      </w:pPr>
      <w:r w:rsidRPr="00105C9B">
        <w:drawing>
          <wp:inline distT="0" distB="0" distL="0" distR="0" wp14:anchorId="362EC550" wp14:editId="3B544F2D">
            <wp:extent cx="5940425" cy="366966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669665"/>
                    </a:xfrm>
                    <a:prstGeom prst="rect">
                      <a:avLst/>
                    </a:prstGeom>
                    <a:noFill/>
                    <a:ln>
                      <a:noFill/>
                    </a:ln>
                  </pic:spPr>
                </pic:pic>
              </a:graphicData>
            </a:graphic>
          </wp:inline>
        </w:drawing>
      </w:r>
    </w:p>
    <w:p w14:paraId="49695908" w14:textId="3295E2D6" w:rsidR="00105C9B" w:rsidRPr="00105C9B" w:rsidRDefault="00105C9B" w:rsidP="00105C9B">
      <w:pPr>
        <w:pStyle w:val="ac"/>
        <w:rPr>
          <w:rFonts w:ascii="Times New Roman" w:hAnsi="Times New Roman" w:cs="Times New Roman"/>
        </w:rPr>
      </w:pPr>
      <w:bookmarkStart w:id="17" w:name="_Ref44594806"/>
      <w:r w:rsidRPr="00105C9B">
        <w:rPr>
          <w:rFonts w:ascii="Times New Roman" w:hAnsi="Times New Roman" w:cs="Times New Roman"/>
        </w:rPr>
        <w:t xml:space="preserve">Рисунок </w:t>
      </w:r>
      <w:r w:rsidRPr="00105C9B">
        <w:rPr>
          <w:rFonts w:ascii="Times New Roman" w:hAnsi="Times New Roman" w:cs="Times New Roman"/>
          <w:noProof/>
        </w:rPr>
        <w:fldChar w:fldCharType="begin"/>
      </w:r>
      <w:r w:rsidRPr="00105C9B">
        <w:rPr>
          <w:rFonts w:ascii="Times New Roman" w:hAnsi="Times New Roman" w:cs="Times New Roman"/>
          <w:noProof/>
        </w:rPr>
        <w:instrText xml:space="preserve"> SEQ Рисунок \* ARABIC </w:instrText>
      </w:r>
      <w:r w:rsidRPr="00105C9B">
        <w:rPr>
          <w:rFonts w:ascii="Times New Roman" w:hAnsi="Times New Roman" w:cs="Times New Roman"/>
          <w:noProof/>
        </w:rPr>
        <w:fldChar w:fldCharType="separate"/>
      </w:r>
      <w:r w:rsidRPr="00105C9B">
        <w:rPr>
          <w:rFonts w:ascii="Times New Roman" w:hAnsi="Times New Roman" w:cs="Times New Roman"/>
          <w:noProof/>
        </w:rPr>
        <w:t>1</w:t>
      </w:r>
      <w:r w:rsidRPr="00105C9B">
        <w:rPr>
          <w:rFonts w:ascii="Times New Roman" w:hAnsi="Times New Roman" w:cs="Times New Roman"/>
          <w:noProof/>
        </w:rPr>
        <w:fldChar w:fldCharType="end"/>
      </w:r>
      <w:bookmarkEnd w:id="17"/>
      <w:r w:rsidR="0005075E">
        <w:rPr>
          <w:rFonts w:ascii="Times New Roman" w:hAnsi="Times New Roman" w:cs="Times New Roman"/>
          <w:noProof/>
        </w:rPr>
        <w:t>2</w:t>
      </w:r>
      <w:r w:rsidRPr="00105C9B">
        <w:rPr>
          <w:rFonts w:ascii="Times New Roman" w:hAnsi="Times New Roman" w:cs="Times New Roman"/>
        </w:rPr>
        <w:t xml:space="preserve"> – Пример дуговой защиты</w:t>
      </w:r>
    </w:p>
    <w:p w14:paraId="6989723A"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lastRenderedPageBreak/>
        <w:t>Корпусная защита</w:t>
      </w:r>
    </w:p>
    <w:p w14:paraId="58F0119B" w14:textId="704968DD"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Корпусная защита крепится по всему корпусу квадрокоптера, защищая не только моторы, но и раму в целом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_Ref44594841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noProof/>
          <w:szCs w:val="24"/>
        </w:rPr>
        <w:t>1</w:t>
      </w:r>
      <w:r w:rsidRPr="00105C9B">
        <w:rPr>
          <w:rFonts w:ascii="Times New Roman" w:hAnsi="Times New Roman" w:cs="Times New Roman"/>
          <w:szCs w:val="24"/>
        </w:rPr>
        <w:fldChar w:fldCharType="end"/>
      </w:r>
      <w:r w:rsidR="0005075E">
        <w:rPr>
          <w:rFonts w:ascii="Times New Roman" w:hAnsi="Times New Roman" w:cs="Times New Roman"/>
          <w:szCs w:val="24"/>
        </w:rPr>
        <w:t>3</w:t>
      </w:r>
      <w:r w:rsidRPr="00105C9B">
        <w:rPr>
          <w:rFonts w:ascii="Times New Roman" w:hAnsi="Times New Roman" w:cs="Times New Roman"/>
          <w:szCs w:val="24"/>
        </w:rPr>
        <w:t>). По сравнению с предыдущим вариантом, данная защита более эффективна при прямых столкновениях коптера с объектами и стенами. Данная защита популярна среди учебных квадрокоптеров.</w:t>
      </w:r>
    </w:p>
    <w:p w14:paraId="0CE04ECA" w14:textId="77777777" w:rsidR="00105C9B" w:rsidRPr="00105C9B" w:rsidRDefault="00105C9B" w:rsidP="00105C9B">
      <w:pPr>
        <w:pStyle w:val="ad"/>
      </w:pPr>
      <w:r w:rsidRPr="00105C9B">
        <w:drawing>
          <wp:inline distT="0" distB="0" distL="0" distR="0" wp14:anchorId="2C6E4545" wp14:editId="1D642C54">
            <wp:extent cx="4594792" cy="3061970"/>
            <wp:effectExtent l="0" t="0" r="0" b="0"/>
            <wp:docPr id="175" name="Рисунок 175" descr="https://rusdrone.ru/upload/iblock/539/539ac977dd230600c0dbde93ee407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drone.ru/upload/iblock/539/539ac977dd230600c0dbde93ee4071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8722" cy="3077917"/>
                    </a:xfrm>
                    <a:prstGeom prst="rect">
                      <a:avLst/>
                    </a:prstGeom>
                    <a:noFill/>
                    <a:ln>
                      <a:noFill/>
                    </a:ln>
                  </pic:spPr>
                </pic:pic>
              </a:graphicData>
            </a:graphic>
          </wp:inline>
        </w:drawing>
      </w:r>
    </w:p>
    <w:p w14:paraId="143B48F1" w14:textId="330D45F6" w:rsidR="00105C9B" w:rsidRPr="00105C9B" w:rsidRDefault="00105C9B" w:rsidP="00105C9B">
      <w:pPr>
        <w:pStyle w:val="ac"/>
        <w:rPr>
          <w:rFonts w:ascii="Times New Roman" w:hAnsi="Times New Roman" w:cs="Times New Roman"/>
        </w:rPr>
      </w:pPr>
      <w:bookmarkStart w:id="18" w:name="_Ref44594841"/>
      <w:r w:rsidRPr="00105C9B">
        <w:rPr>
          <w:rFonts w:ascii="Times New Roman" w:hAnsi="Times New Roman" w:cs="Times New Roman"/>
        </w:rPr>
        <w:t xml:space="preserve">Рисунок </w:t>
      </w:r>
      <w:r w:rsidRPr="00105C9B">
        <w:rPr>
          <w:rFonts w:ascii="Times New Roman" w:hAnsi="Times New Roman" w:cs="Times New Roman"/>
          <w:noProof/>
        </w:rPr>
        <w:fldChar w:fldCharType="begin"/>
      </w:r>
      <w:r w:rsidRPr="00105C9B">
        <w:rPr>
          <w:rFonts w:ascii="Times New Roman" w:hAnsi="Times New Roman" w:cs="Times New Roman"/>
          <w:noProof/>
        </w:rPr>
        <w:instrText xml:space="preserve"> SEQ Рисунок \* ARABIC </w:instrText>
      </w:r>
      <w:r w:rsidRPr="00105C9B">
        <w:rPr>
          <w:rFonts w:ascii="Times New Roman" w:hAnsi="Times New Roman" w:cs="Times New Roman"/>
          <w:noProof/>
        </w:rPr>
        <w:fldChar w:fldCharType="separate"/>
      </w:r>
      <w:r w:rsidRPr="00105C9B">
        <w:rPr>
          <w:rFonts w:ascii="Times New Roman" w:hAnsi="Times New Roman" w:cs="Times New Roman"/>
          <w:noProof/>
        </w:rPr>
        <w:t>1</w:t>
      </w:r>
      <w:r w:rsidRPr="00105C9B">
        <w:rPr>
          <w:rFonts w:ascii="Times New Roman" w:hAnsi="Times New Roman" w:cs="Times New Roman"/>
          <w:noProof/>
        </w:rPr>
        <w:fldChar w:fldCharType="end"/>
      </w:r>
      <w:bookmarkEnd w:id="18"/>
      <w:r w:rsidR="0005075E">
        <w:rPr>
          <w:rFonts w:ascii="Times New Roman" w:hAnsi="Times New Roman" w:cs="Times New Roman"/>
          <w:noProof/>
        </w:rPr>
        <w:t>3</w:t>
      </w:r>
      <w:r w:rsidRPr="00105C9B">
        <w:rPr>
          <w:rFonts w:ascii="Times New Roman" w:hAnsi="Times New Roman" w:cs="Times New Roman"/>
        </w:rPr>
        <w:t xml:space="preserve"> – Пример корпусной защиты</w:t>
      </w:r>
    </w:p>
    <w:p w14:paraId="416A09D0"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Сферическая защита</w:t>
      </w:r>
    </w:p>
    <w:p w14:paraId="1C073640" w14:textId="5C767231"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Данная защита предотвращает столкновение коптера по всем осям и направлениям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_Ref44594921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noProof/>
          <w:szCs w:val="24"/>
        </w:rPr>
        <w:t>1</w:t>
      </w:r>
      <w:r w:rsidRPr="00105C9B">
        <w:rPr>
          <w:rFonts w:ascii="Times New Roman" w:hAnsi="Times New Roman" w:cs="Times New Roman"/>
          <w:szCs w:val="24"/>
        </w:rPr>
        <w:fldChar w:fldCharType="end"/>
      </w:r>
      <w:r w:rsidR="0005075E">
        <w:rPr>
          <w:rFonts w:ascii="Times New Roman" w:hAnsi="Times New Roman" w:cs="Times New Roman"/>
          <w:szCs w:val="24"/>
        </w:rPr>
        <w:t>4</w:t>
      </w:r>
      <w:r w:rsidRPr="00105C9B">
        <w:rPr>
          <w:rFonts w:ascii="Times New Roman" w:hAnsi="Times New Roman" w:cs="Times New Roman"/>
          <w:szCs w:val="24"/>
        </w:rPr>
        <w:t xml:space="preserve">), но минус данной защиты ее сопротивлении воздуху. Наличие такой защиты эффективно лишь на маленьких квадрокоптерах или игрушках. </w:t>
      </w:r>
    </w:p>
    <w:p w14:paraId="5BB8E5E1" w14:textId="77777777" w:rsidR="00105C9B" w:rsidRPr="00105C9B" w:rsidRDefault="00105C9B" w:rsidP="00105C9B">
      <w:pPr>
        <w:keepNext/>
        <w:spacing w:before="240"/>
        <w:jc w:val="center"/>
        <w:rPr>
          <w:rFonts w:ascii="Times New Roman" w:hAnsi="Times New Roman" w:cs="Times New Roman"/>
          <w:sz w:val="24"/>
          <w:szCs w:val="24"/>
        </w:rPr>
      </w:pPr>
      <w:r w:rsidRPr="00105C9B">
        <w:rPr>
          <w:rFonts w:ascii="Times New Roman" w:hAnsi="Times New Roman" w:cs="Times New Roman"/>
          <w:noProof/>
          <w:sz w:val="24"/>
          <w:szCs w:val="24"/>
        </w:rPr>
        <w:drawing>
          <wp:inline distT="0" distB="0" distL="0" distR="0" wp14:anchorId="27055833" wp14:editId="13157386">
            <wp:extent cx="3299460" cy="3299460"/>
            <wp:effectExtent l="0" t="0" r="0" b="0"/>
            <wp:docPr id="177" name="Рисунок 177" descr="https://sc01.alicdn.com/kf/HTB12tP9X21H3KVjSZFHq6zKppXaS/The-newest-2-4G-remote-control-quadco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01.alicdn.com/kf/HTB12tP9X21H3KVjSZFHq6zKppXaS/The-newest-2-4G-remote-control-quadcop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9460" cy="3299460"/>
                    </a:xfrm>
                    <a:prstGeom prst="rect">
                      <a:avLst/>
                    </a:prstGeom>
                    <a:noFill/>
                    <a:ln>
                      <a:noFill/>
                    </a:ln>
                  </pic:spPr>
                </pic:pic>
              </a:graphicData>
            </a:graphic>
          </wp:inline>
        </w:drawing>
      </w:r>
    </w:p>
    <w:p w14:paraId="5F57BE28" w14:textId="07E6B532" w:rsidR="00105C9B" w:rsidRPr="00105C9B" w:rsidRDefault="00105C9B" w:rsidP="00105C9B">
      <w:pPr>
        <w:pStyle w:val="ac"/>
        <w:rPr>
          <w:rFonts w:ascii="Times New Roman" w:hAnsi="Times New Roman" w:cs="Times New Roman"/>
        </w:rPr>
      </w:pPr>
      <w:bookmarkStart w:id="19" w:name="_Ref44594921"/>
      <w:r w:rsidRPr="00105C9B">
        <w:rPr>
          <w:rFonts w:ascii="Times New Roman" w:hAnsi="Times New Roman" w:cs="Times New Roman"/>
        </w:rPr>
        <w:t xml:space="preserve">Рисунок </w:t>
      </w:r>
      <w:r w:rsidRPr="00105C9B">
        <w:rPr>
          <w:rFonts w:ascii="Times New Roman" w:hAnsi="Times New Roman" w:cs="Times New Roman"/>
          <w:noProof/>
        </w:rPr>
        <w:fldChar w:fldCharType="begin"/>
      </w:r>
      <w:r w:rsidRPr="00105C9B">
        <w:rPr>
          <w:rFonts w:ascii="Times New Roman" w:hAnsi="Times New Roman" w:cs="Times New Roman"/>
          <w:noProof/>
        </w:rPr>
        <w:instrText xml:space="preserve"> SEQ Рисунок \* ARABIC </w:instrText>
      </w:r>
      <w:r w:rsidRPr="00105C9B">
        <w:rPr>
          <w:rFonts w:ascii="Times New Roman" w:hAnsi="Times New Roman" w:cs="Times New Roman"/>
          <w:noProof/>
        </w:rPr>
        <w:fldChar w:fldCharType="separate"/>
      </w:r>
      <w:r w:rsidRPr="00105C9B">
        <w:rPr>
          <w:rFonts w:ascii="Times New Roman" w:hAnsi="Times New Roman" w:cs="Times New Roman"/>
          <w:noProof/>
        </w:rPr>
        <w:t>1</w:t>
      </w:r>
      <w:r w:rsidRPr="00105C9B">
        <w:rPr>
          <w:rFonts w:ascii="Times New Roman" w:hAnsi="Times New Roman" w:cs="Times New Roman"/>
          <w:noProof/>
        </w:rPr>
        <w:fldChar w:fldCharType="end"/>
      </w:r>
      <w:bookmarkEnd w:id="19"/>
      <w:r w:rsidR="0005075E">
        <w:rPr>
          <w:rFonts w:ascii="Times New Roman" w:hAnsi="Times New Roman" w:cs="Times New Roman"/>
          <w:noProof/>
        </w:rPr>
        <w:t>4</w:t>
      </w:r>
      <w:r w:rsidRPr="00105C9B">
        <w:rPr>
          <w:rFonts w:ascii="Times New Roman" w:hAnsi="Times New Roman" w:cs="Times New Roman"/>
        </w:rPr>
        <w:t xml:space="preserve"> – Пример сферической защиты</w:t>
      </w:r>
    </w:p>
    <w:p w14:paraId="4426E111"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lastRenderedPageBreak/>
        <w:t>Клетка</w:t>
      </w:r>
    </w:p>
    <w:p w14:paraId="22952F88" w14:textId="6C4DA153"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Данная защита напоминает клетку за счет своей конструкции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_Ref44594954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noProof/>
          <w:szCs w:val="24"/>
        </w:rPr>
        <w:t>1</w:t>
      </w:r>
      <w:r w:rsidRPr="00105C9B">
        <w:rPr>
          <w:rFonts w:ascii="Times New Roman" w:hAnsi="Times New Roman" w:cs="Times New Roman"/>
          <w:szCs w:val="24"/>
        </w:rPr>
        <w:fldChar w:fldCharType="end"/>
      </w:r>
      <w:r w:rsidR="0005075E">
        <w:rPr>
          <w:rFonts w:ascii="Times New Roman" w:hAnsi="Times New Roman" w:cs="Times New Roman"/>
          <w:szCs w:val="24"/>
        </w:rPr>
        <w:t>5</w:t>
      </w:r>
      <w:r w:rsidRPr="00105C9B">
        <w:rPr>
          <w:rFonts w:ascii="Times New Roman" w:hAnsi="Times New Roman" w:cs="Times New Roman"/>
          <w:szCs w:val="24"/>
        </w:rPr>
        <w:t>). Надевается на моторы как клетка, защищая от попадания в них объектов. Минус такой защиты в том, что клетка мешает воздушному потоку моторов, что приводит к ухудшению полетных характеристик.</w:t>
      </w:r>
    </w:p>
    <w:p w14:paraId="504D2C87" w14:textId="77777777" w:rsidR="00105C9B" w:rsidRPr="00105C9B" w:rsidRDefault="00105C9B" w:rsidP="00105C9B">
      <w:pPr>
        <w:pStyle w:val="ad"/>
      </w:pPr>
      <w:r w:rsidRPr="00105C9B">
        <w:drawing>
          <wp:inline distT="0" distB="0" distL="0" distR="0" wp14:anchorId="38FD8ABC" wp14:editId="71C02AD5">
            <wp:extent cx="3390900" cy="2293620"/>
            <wp:effectExtent l="0" t="0" r="0" b="0"/>
            <wp:docPr id="179" name="Рисунок 179" descr="https://3d-artlines.ru/upload/iblock/67d/hc65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d-artlines.ru/upload/iblock/67d/hc655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74" t="16854" r="674" b="15506"/>
                    <a:stretch/>
                  </pic:blipFill>
                  <pic:spPr bwMode="auto">
                    <a:xfrm>
                      <a:off x="0" y="0"/>
                      <a:ext cx="3390900" cy="2293620"/>
                    </a:xfrm>
                    <a:prstGeom prst="rect">
                      <a:avLst/>
                    </a:prstGeom>
                    <a:noFill/>
                    <a:ln>
                      <a:noFill/>
                    </a:ln>
                    <a:extLst>
                      <a:ext uri="{53640926-AAD7-44D8-BBD7-CCE9431645EC}">
                        <a14:shadowObscured xmlns:a14="http://schemas.microsoft.com/office/drawing/2010/main"/>
                      </a:ext>
                    </a:extLst>
                  </pic:spPr>
                </pic:pic>
              </a:graphicData>
            </a:graphic>
          </wp:inline>
        </w:drawing>
      </w:r>
    </w:p>
    <w:p w14:paraId="3BB212C1" w14:textId="3541C7F1" w:rsidR="00105C9B" w:rsidRPr="00105C9B" w:rsidRDefault="00105C9B" w:rsidP="00105C9B">
      <w:pPr>
        <w:pStyle w:val="ac"/>
        <w:rPr>
          <w:rFonts w:ascii="Times New Roman" w:hAnsi="Times New Roman" w:cs="Times New Roman"/>
        </w:rPr>
      </w:pPr>
      <w:bookmarkStart w:id="20" w:name="_Ref44594954"/>
      <w:r w:rsidRPr="00105C9B">
        <w:rPr>
          <w:rFonts w:ascii="Times New Roman" w:hAnsi="Times New Roman" w:cs="Times New Roman"/>
        </w:rPr>
        <w:t xml:space="preserve">Рисунок </w:t>
      </w:r>
      <w:r w:rsidRPr="00105C9B">
        <w:rPr>
          <w:rFonts w:ascii="Times New Roman" w:hAnsi="Times New Roman" w:cs="Times New Roman"/>
          <w:noProof/>
        </w:rPr>
        <w:fldChar w:fldCharType="begin"/>
      </w:r>
      <w:r w:rsidRPr="00105C9B">
        <w:rPr>
          <w:rFonts w:ascii="Times New Roman" w:hAnsi="Times New Roman" w:cs="Times New Roman"/>
          <w:noProof/>
        </w:rPr>
        <w:instrText xml:space="preserve"> SEQ Рисунок \* ARABIC </w:instrText>
      </w:r>
      <w:r w:rsidRPr="00105C9B">
        <w:rPr>
          <w:rFonts w:ascii="Times New Roman" w:hAnsi="Times New Roman" w:cs="Times New Roman"/>
          <w:noProof/>
        </w:rPr>
        <w:fldChar w:fldCharType="separate"/>
      </w:r>
      <w:r w:rsidRPr="00105C9B">
        <w:rPr>
          <w:rFonts w:ascii="Times New Roman" w:hAnsi="Times New Roman" w:cs="Times New Roman"/>
          <w:noProof/>
        </w:rPr>
        <w:t>1</w:t>
      </w:r>
      <w:r w:rsidRPr="00105C9B">
        <w:rPr>
          <w:rFonts w:ascii="Times New Roman" w:hAnsi="Times New Roman" w:cs="Times New Roman"/>
          <w:noProof/>
        </w:rPr>
        <w:fldChar w:fldCharType="end"/>
      </w:r>
      <w:bookmarkEnd w:id="20"/>
      <w:r w:rsidR="0005075E">
        <w:rPr>
          <w:rFonts w:ascii="Times New Roman" w:hAnsi="Times New Roman" w:cs="Times New Roman"/>
          <w:noProof/>
        </w:rPr>
        <w:t>5</w:t>
      </w:r>
      <w:r w:rsidRPr="00105C9B">
        <w:rPr>
          <w:rFonts w:ascii="Times New Roman" w:hAnsi="Times New Roman" w:cs="Times New Roman"/>
        </w:rPr>
        <w:t xml:space="preserve"> – Пример защиты типа “Клетка”</w:t>
      </w:r>
    </w:p>
    <w:p w14:paraId="39865C8A"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Подвес и крепления к раме посадочного шасси</w:t>
      </w:r>
    </w:p>
    <w:p w14:paraId="7298FF95"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При проектировании гоночных коптеров обычно не учитывается наличие ног, так как это приводит к добавлению лишнего веса. Поэтому, если ноги (посадочные опоры) на них и устанавливают, то обычно они маленького размера и находятся под моторами. </w:t>
      </w:r>
    </w:p>
    <w:p w14:paraId="7291F515"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Когда речь заходит о коптере, на котором установлен подвес, например, с камерой, расположение шасси становится критическим вопросом. Ноги должны быть достаточно упругими, чтобы амортизировать приходящую на них нагрузку и вибрации после посадки, а их расположение на раме должно не приводить к поломке корпуса. </w:t>
      </w:r>
    </w:p>
    <w:p w14:paraId="64740D81"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 xml:space="preserve">Подвесы часто располагаются по центру тушки рамы, либо выдвинутыми вперед. Во втором случае вес подвеса нужно компенсировать при сборке, а также за счет правильного расположения ног, удерживающих устойчивое положение коптера при смещении центра масс. </w:t>
      </w:r>
    </w:p>
    <w:p w14:paraId="5336F6D6" w14:textId="77777777" w:rsidR="00105C9B" w:rsidRPr="00105C9B" w:rsidRDefault="00105C9B" w:rsidP="00105C9B">
      <w:pPr>
        <w:pStyle w:val="a4"/>
        <w:rPr>
          <w:rFonts w:ascii="Times New Roman" w:hAnsi="Times New Roman" w:cs="Times New Roman"/>
          <w:szCs w:val="24"/>
        </w:rPr>
      </w:pPr>
    </w:p>
    <w:p w14:paraId="7EA85BEF" w14:textId="77777777"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Есть насколько вариантов расположения шасси:</w:t>
      </w:r>
    </w:p>
    <w:p w14:paraId="1BDBEB1E"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 xml:space="preserve">Крепление двух широких ног к фюзеляжу под углом. </w:t>
      </w:r>
    </w:p>
    <w:p w14:paraId="5ED7AB26" w14:textId="05B37DEF"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Популярный метод для больших грузоподъемных квадрокоптеров. Обычно расположены под углом относительно корпуса (около 30 градусов относительно вертикальной оси), создавая таким образом амортизационную подушку при посадке. Ноги крепятся по ширине фюзеляжа для равномерного распределения массы с обеих сторон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_Ref44595127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noProof/>
          <w:szCs w:val="24"/>
        </w:rPr>
        <w:t>1</w:t>
      </w:r>
      <w:r w:rsidRPr="00105C9B">
        <w:rPr>
          <w:rFonts w:ascii="Times New Roman" w:hAnsi="Times New Roman" w:cs="Times New Roman"/>
          <w:szCs w:val="24"/>
        </w:rPr>
        <w:fldChar w:fldCharType="end"/>
      </w:r>
      <w:r w:rsidR="0005075E">
        <w:rPr>
          <w:rFonts w:ascii="Times New Roman" w:hAnsi="Times New Roman" w:cs="Times New Roman"/>
          <w:szCs w:val="24"/>
        </w:rPr>
        <w:t>6</w:t>
      </w:r>
      <w:r w:rsidRPr="00105C9B">
        <w:rPr>
          <w:rFonts w:ascii="Times New Roman" w:hAnsi="Times New Roman" w:cs="Times New Roman"/>
          <w:szCs w:val="24"/>
        </w:rPr>
        <w:t>).</w:t>
      </w:r>
    </w:p>
    <w:p w14:paraId="12CDB510" w14:textId="77777777" w:rsidR="00105C9B" w:rsidRPr="00105C9B" w:rsidRDefault="00105C9B" w:rsidP="00105C9B">
      <w:pPr>
        <w:pStyle w:val="ad"/>
      </w:pPr>
      <w:r w:rsidRPr="00105C9B">
        <w:lastRenderedPageBreak/>
        <w:drawing>
          <wp:inline distT="0" distB="0" distL="0" distR="0" wp14:anchorId="743813BA" wp14:editId="2659CB92">
            <wp:extent cx="5940425" cy="2475177"/>
            <wp:effectExtent l="0" t="0" r="3175" b="1905"/>
            <wp:docPr id="180" name="Рисунок 180" descr="https://www.geoscan.aero/sites/default/files/styles/png_to_jgp/public/2018-05/0_2.png.jpg?itok=1yn05l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oscan.aero/sites/default/files/styles/png_to_jgp/public/2018-05/0_2.png.jpg?itok=1yn05l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475177"/>
                    </a:xfrm>
                    <a:prstGeom prst="rect">
                      <a:avLst/>
                    </a:prstGeom>
                    <a:noFill/>
                    <a:ln>
                      <a:noFill/>
                    </a:ln>
                  </pic:spPr>
                </pic:pic>
              </a:graphicData>
            </a:graphic>
          </wp:inline>
        </w:drawing>
      </w:r>
    </w:p>
    <w:p w14:paraId="78A7DBA2" w14:textId="74521906" w:rsidR="00105C9B" w:rsidRPr="00105C9B" w:rsidRDefault="00105C9B" w:rsidP="00105C9B">
      <w:pPr>
        <w:pStyle w:val="ac"/>
        <w:rPr>
          <w:rFonts w:ascii="Times New Roman" w:hAnsi="Times New Roman" w:cs="Times New Roman"/>
        </w:rPr>
      </w:pPr>
      <w:bookmarkStart w:id="21" w:name="_Ref44595127"/>
      <w:r w:rsidRPr="00105C9B">
        <w:rPr>
          <w:rFonts w:ascii="Times New Roman" w:hAnsi="Times New Roman" w:cs="Times New Roman"/>
        </w:rPr>
        <w:t xml:space="preserve">Рисунок </w:t>
      </w:r>
      <w:r w:rsidRPr="00105C9B">
        <w:rPr>
          <w:rFonts w:ascii="Times New Roman" w:hAnsi="Times New Roman" w:cs="Times New Roman"/>
          <w:noProof/>
        </w:rPr>
        <w:fldChar w:fldCharType="begin"/>
      </w:r>
      <w:r w:rsidRPr="00105C9B">
        <w:rPr>
          <w:rFonts w:ascii="Times New Roman" w:hAnsi="Times New Roman" w:cs="Times New Roman"/>
          <w:noProof/>
        </w:rPr>
        <w:instrText xml:space="preserve"> SEQ Рисунок \* ARABIC </w:instrText>
      </w:r>
      <w:r w:rsidRPr="00105C9B">
        <w:rPr>
          <w:rFonts w:ascii="Times New Roman" w:hAnsi="Times New Roman" w:cs="Times New Roman"/>
          <w:noProof/>
        </w:rPr>
        <w:fldChar w:fldCharType="separate"/>
      </w:r>
      <w:r w:rsidRPr="00105C9B">
        <w:rPr>
          <w:rFonts w:ascii="Times New Roman" w:hAnsi="Times New Roman" w:cs="Times New Roman"/>
          <w:noProof/>
        </w:rPr>
        <w:t>1</w:t>
      </w:r>
      <w:r w:rsidRPr="00105C9B">
        <w:rPr>
          <w:rFonts w:ascii="Times New Roman" w:hAnsi="Times New Roman" w:cs="Times New Roman"/>
          <w:noProof/>
        </w:rPr>
        <w:fldChar w:fldCharType="end"/>
      </w:r>
      <w:bookmarkEnd w:id="21"/>
      <w:r w:rsidR="0005075E">
        <w:rPr>
          <w:rFonts w:ascii="Times New Roman" w:hAnsi="Times New Roman" w:cs="Times New Roman"/>
          <w:noProof/>
        </w:rPr>
        <w:t>6</w:t>
      </w:r>
      <w:r w:rsidRPr="00105C9B">
        <w:rPr>
          <w:rFonts w:ascii="Times New Roman" w:hAnsi="Times New Roman" w:cs="Times New Roman"/>
        </w:rPr>
        <w:t xml:space="preserve"> – Вариант широких посадочных опор</w:t>
      </w:r>
    </w:p>
    <w:p w14:paraId="5AA1D83A" w14:textId="77777777" w:rsidR="00105C9B" w:rsidRPr="00105C9B" w:rsidRDefault="00105C9B" w:rsidP="00105C9B">
      <w:pPr>
        <w:pStyle w:val="aa"/>
        <w:rPr>
          <w:rFonts w:ascii="Times New Roman" w:hAnsi="Times New Roman" w:cs="Times New Roman"/>
          <w:szCs w:val="24"/>
        </w:rPr>
      </w:pPr>
      <w:r w:rsidRPr="00105C9B">
        <w:rPr>
          <w:rFonts w:ascii="Times New Roman" w:hAnsi="Times New Roman" w:cs="Times New Roman"/>
          <w:szCs w:val="24"/>
        </w:rPr>
        <w:t>Крепление 4-х посадочных стоек к раме</w:t>
      </w:r>
    </w:p>
    <w:p w14:paraId="0DF10503" w14:textId="18A2CBF8" w:rsidR="00105C9B" w:rsidRPr="00105C9B" w:rsidRDefault="00105C9B" w:rsidP="00105C9B">
      <w:pPr>
        <w:pStyle w:val="a4"/>
        <w:rPr>
          <w:rFonts w:ascii="Times New Roman" w:hAnsi="Times New Roman" w:cs="Times New Roman"/>
          <w:szCs w:val="24"/>
        </w:rPr>
      </w:pPr>
      <w:r w:rsidRPr="00105C9B">
        <w:rPr>
          <w:rFonts w:ascii="Times New Roman" w:hAnsi="Times New Roman" w:cs="Times New Roman"/>
          <w:szCs w:val="24"/>
        </w:rPr>
        <w:t>Используются на средних коптерах, располагаются либо по 4-м сторонам фюзеляжа относительно крепления лучей, либо непосредственно под моторами (</w:t>
      </w:r>
      <w:r w:rsidRPr="00105C9B">
        <w:rPr>
          <w:rFonts w:ascii="Times New Roman" w:hAnsi="Times New Roman" w:cs="Times New Roman"/>
          <w:szCs w:val="24"/>
        </w:rPr>
        <w:fldChar w:fldCharType="begin"/>
      </w:r>
      <w:r w:rsidRPr="00105C9B">
        <w:rPr>
          <w:rFonts w:ascii="Times New Roman" w:hAnsi="Times New Roman" w:cs="Times New Roman"/>
          <w:szCs w:val="24"/>
        </w:rPr>
        <w:instrText xml:space="preserve"> REF _Ref44595094 \h  \* MERGEFORMAT </w:instrText>
      </w:r>
      <w:r w:rsidRPr="00105C9B">
        <w:rPr>
          <w:rFonts w:ascii="Times New Roman" w:hAnsi="Times New Roman" w:cs="Times New Roman"/>
          <w:szCs w:val="24"/>
        </w:rPr>
      </w:r>
      <w:r w:rsidRPr="00105C9B">
        <w:rPr>
          <w:rFonts w:ascii="Times New Roman" w:hAnsi="Times New Roman" w:cs="Times New Roman"/>
          <w:szCs w:val="24"/>
        </w:rPr>
        <w:fldChar w:fldCharType="separate"/>
      </w:r>
      <w:r w:rsidRPr="00105C9B">
        <w:rPr>
          <w:rFonts w:ascii="Times New Roman" w:hAnsi="Times New Roman" w:cs="Times New Roman"/>
          <w:szCs w:val="24"/>
        </w:rPr>
        <w:t xml:space="preserve">Рисунок </w:t>
      </w:r>
      <w:r w:rsidRPr="00105C9B">
        <w:rPr>
          <w:rFonts w:ascii="Times New Roman" w:hAnsi="Times New Roman" w:cs="Times New Roman"/>
          <w:noProof/>
          <w:szCs w:val="24"/>
        </w:rPr>
        <w:t>1</w:t>
      </w:r>
      <w:r w:rsidRPr="00105C9B">
        <w:rPr>
          <w:rFonts w:ascii="Times New Roman" w:hAnsi="Times New Roman" w:cs="Times New Roman"/>
          <w:szCs w:val="24"/>
        </w:rPr>
        <w:fldChar w:fldCharType="end"/>
      </w:r>
      <w:r w:rsidR="0005075E">
        <w:rPr>
          <w:rFonts w:ascii="Times New Roman" w:hAnsi="Times New Roman" w:cs="Times New Roman"/>
          <w:szCs w:val="24"/>
        </w:rPr>
        <w:t>7</w:t>
      </w:r>
      <w:r w:rsidRPr="00105C9B">
        <w:rPr>
          <w:rFonts w:ascii="Times New Roman" w:hAnsi="Times New Roman" w:cs="Times New Roman"/>
          <w:szCs w:val="24"/>
        </w:rPr>
        <w:t xml:space="preserve">). Минус второго способа, что при достаточно жестком падении, такое расположение стоек приводит к поломке лучей. Поэтому расположение стоек непосредственно под корпусом рамы обладает большими шансами на предотвращение поломки рамы. </w:t>
      </w:r>
    </w:p>
    <w:p w14:paraId="7259F2B1" w14:textId="77777777" w:rsidR="00105C9B" w:rsidRPr="00105C9B" w:rsidRDefault="00105C9B" w:rsidP="00105C9B">
      <w:pPr>
        <w:spacing w:before="240"/>
        <w:rPr>
          <w:rFonts w:ascii="Times New Roman" w:hAnsi="Times New Roman" w:cs="Times New Roman"/>
          <w:sz w:val="24"/>
          <w:szCs w:val="24"/>
        </w:rPr>
      </w:pPr>
    </w:p>
    <w:p w14:paraId="7FC06FC0" w14:textId="77777777" w:rsidR="00105C9B" w:rsidRPr="00105C9B" w:rsidRDefault="00105C9B" w:rsidP="00105C9B">
      <w:pPr>
        <w:pStyle w:val="ad"/>
      </w:pPr>
      <w:r w:rsidRPr="00105C9B">
        <w:drawing>
          <wp:inline distT="0" distB="0" distL="0" distR="0" wp14:anchorId="5DE36366" wp14:editId="77692534">
            <wp:extent cx="2548890" cy="1699260"/>
            <wp:effectExtent l="0" t="0" r="3810" b="0"/>
            <wp:docPr id="181" name="Рисунок 181" descr="https://hobbycenter.ru/imglib/2015/201508061513__46203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bbycenter.ru/imglib/2015/201508061513__46203a6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9172" cy="1699448"/>
                    </a:xfrm>
                    <a:prstGeom prst="rect">
                      <a:avLst/>
                    </a:prstGeom>
                    <a:noFill/>
                    <a:ln>
                      <a:noFill/>
                    </a:ln>
                  </pic:spPr>
                </pic:pic>
              </a:graphicData>
            </a:graphic>
          </wp:inline>
        </w:drawing>
      </w:r>
      <w:r w:rsidRPr="00105C9B">
        <w:drawing>
          <wp:inline distT="0" distB="0" distL="0" distR="0" wp14:anchorId="17C54456" wp14:editId="05DB683E">
            <wp:extent cx="2666200" cy="1708150"/>
            <wp:effectExtent l="0" t="0" r="1270" b="6350"/>
            <wp:docPr id="182" name="Рисунок 182" descr="https://images.ua.prom.st/1571353252_w640_h640_udliniteli-pgy-d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ua.prom.st/1571353252_w640_h640_udliniteli-pgy-dly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270" b="18663"/>
                    <a:stretch/>
                  </pic:blipFill>
                  <pic:spPr bwMode="auto">
                    <a:xfrm>
                      <a:off x="0" y="0"/>
                      <a:ext cx="2684251" cy="1719715"/>
                    </a:xfrm>
                    <a:prstGeom prst="rect">
                      <a:avLst/>
                    </a:prstGeom>
                    <a:noFill/>
                    <a:ln>
                      <a:noFill/>
                    </a:ln>
                    <a:extLst>
                      <a:ext uri="{53640926-AAD7-44D8-BBD7-CCE9431645EC}">
                        <a14:shadowObscured xmlns:a14="http://schemas.microsoft.com/office/drawing/2010/main"/>
                      </a:ext>
                    </a:extLst>
                  </pic:spPr>
                </pic:pic>
              </a:graphicData>
            </a:graphic>
          </wp:inline>
        </w:drawing>
      </w:r>
    </w:p>
    <w:p w14:paraId="148C17E8" w14:textId="7BDE32E1" w:rsidR="00105C9B" w:rsidRPr="00105C9B" w:rsidRDefault="00105C9B" w:rsidP="00105C9B">
      <w:pPr>
        <w:pStyle w:val="ac"/>
        <w:rPr>
          <w:rFonts w:ascii="Times New Roman" w:hAnsi="Times New Roman" w:cs="Times New Roman"/>
        </w:rPr>
      </w:pPr>
      <w:bookmarkStart w:id="22" w:name="_Ref44595094"/>
      <w:r w:rsidRPr="00105C9B">
        <w:rPr>
          <w:rFonts w:ascii="Times New Roman" w:hAnsi="Times New Roman" w:cs="Times New Roman"/>
        </w:rPr>
        <w:t xml:space="preserve">Рисунок </w:t>
      </w:r>
      <w:r w:rsidRPr="00105C9B">
        <w:rPr>
          <w:rFonts w:ascii="Times New Roman" w:hAnsi="Times New Roman" w:cs="Times New Roman"/>
          <w:noProof/>
        </w:rPr>
        <w:fldChar w:fldCharType="begin"/>
      </w:r>
      <w:r w:rsidRPr="00105C9B">
        <w:rPr>
          <w:rFonts w:ascii="Times New Roman" w:hAnsi="Times New Roman" w:cs="Times New Roman"/>
          <w:noProof/>
        </w:rPr>
        <w:instrText xml:space="preserve"> SEQ Рисунок \* ARABIC </w:instrText>
      </w:r>
      <w:r w:rsidRPr="00105C9B">
        <w:rPr>
          <w:rFonts w:ascii="Times New Roman" w:hAnsi="Times New Roman" w:cs="Times New Roman"/>
          <w:noProof/>
        </w:rPr>
        <w:fldChar w:fldCharType="separate"/>
      </w:r>
      <w:r w:rsidRPr="00105C9B">
        <w:rPr>
          <w:rFonts w:ascii="Times New Roman" w:hAnsi="Times New Roman" w:cs="Times New Roman"/>
          <w:noProof/>
        </w:rPr>
        <w:t>1</w:t>
      </w:r>
      <w:r w:rsidRPr="00105C9B">
        <w:rPr>
          <w:rFonts w:ascii="Times New Roman" w:hAnsi="Times New Roman" w:cs="Times New Roman"/>
          <w:noProof/>
        </w:rPr>
        <w:fldChar w:fldCharType="end"/>
      </w:r>
      <w:bookmarkEnd w:id="22"/>
      <w:r w:rsidR="0005075E">
        <w:rPr>
          <w:rFonts w:ascii="Times New Roman" w:hAnsi="Times New Roman" w:cs="Times New Roman"/>
          <w:noProof/>
        </w:rPr>
        <w:t>7</w:t>
      </w:r>
      <w:r w:rsidRPr="00105C9B">
        <w:rPr>
          <w:rFonts w:ascii="Times New Roman" w:hAnsi="Times New Roman" w:cs="Times New Roman"/>
        </w:rPr>
        <w:t xml:space="preserve"> – Примеры посадочных стоек</w:t>
      </w:r>
    </w:p>
    <w:p w14:paraId="5D7DDC32" w14:textId="77777777" w:rsidR="00105C9B" w:rsidRPr="00105C9B" w:rsidRDefault="00105C9B" w:rsidP="00105C9B">
      <w:pPr>
        <w:rPr>
          <w:rFonts w:ascii="Times New Roman" w:hAnsi="Times New Roman" w:cs="Times New Roman"/>
          <w:sz w:val="24"/>
          <w:szCs w:val="24"/>
        </w:rPr>
      </w:pPr>
    </w:p>
    <w:p w14:paraId="40755DDB" w14:textId="77777777" w:rsidR="00105C9B" w:rsidRPr="00105C9B" w:rsidRDefault="00105C9B" w:rsidP="00105C9B">
      <w:pPr>
        <w:rPr>
          <w:rFonts w:ascii="Times New Roman" w:hAnsi="Times New Roman" w:cs="Times New Roman"/>
          <w:sz w:val="24"/>
          <w:szCs w:val="24"/>
        </w:rPr>
      </w:pPr>
    </w:p>
    <w:sectPr w:rsidR="00105C9B" w:rsidRPr="00105C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emilight">
    <w:panose1 w:val="020B0402040204020203"/>
    <w:charset w:val="CC"/>
    <w:family w:val="swiss"/>
    <w:pitch w:val="variable"/>
    <w:sig w:usb0="E4002EFF" w:usb1="C000E47F" w:usb2="00000009" w:usb3="00000000" w:csb0="000001F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B34C76"/>
    <w:multiLevelType w:val="hybridMultilevel"/>
    <w:tmpl w:val="2B4A023C"/>
    <w:lvl w:ilvl="0" w:tplc="360CBBB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324"/>
    <w:rsid w:val="0005075E"/>
    <w:rsid w:val="00105C9B"/>
    <w:rsid w:val="00767858"/>
    <w:rsid w:val="00D12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30843"/>
  <w15:chartTrackingRefBased/>
  <w15:docId w15:val="{189980DA-1051-49F9-8321-551E3DA9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105C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105C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105C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05C9B"/>
    <w:rPr>
      <w:rFonts w:asciiTheme="majorHAnsi" w:eastAsiaTheme="majorEastAsia" w:hAnsiTheme="majorHAnsi" w:cstheme="majorBidi"/>
      <w:color w:val="2E74B5" w:themeColor="accent1" w:themeShade="BF"/>
      <w:sz w:val="32"/>
      <w:szCs w:val="32"/>
    </w:rPr>
  </w:style>
  <w:style w:type="paragraph" w:customStyle="1" w:styleId="a4">
    <w:name w:val="Методика Текст"/>
    <w:basedOn w:val="a0"/>
    <w:link w:val="a5"/>
    <w:autoRedefine/>
    <w:uiPriority w:val="3"/>
    <w:qFormat/>
    <w:rsid w:val="00105C9B"/>
    <w:pPr>
      <w:spacing w:after="0" w:line="276" w:lineRule="auto"/>
      <w:ind w:firstLine="709"/>
      <w:jc w:val="both"/>
    </w:pPr>
    <w:rPr>
      <w:rFonts w:ascii="Segoe UI Semilight" w:eastAsia="Adobe Heiti Std R" w:hAnsi="Segoe UI Semilight" w:cs="Segoe UI Semilight"/>
      <w:sz w:val="24"/>
      <w:shd w:val="clear" w:color="auto" w:fill="FFFFFF"/>
      <w:lang w:eastAsia="ru-RU"/>
    </w:rPr>
  </w:style>
  <w:style w:type="character" w:customStyle="1" w:styleId="a5">
    <w:name w:val="Методика Текст Знак"/>
    <w:basedOn w:val="a1"/>
    <w:link w:val="a4"/>
    <w:uiPriority w:val="3"/>
    <w:rsid w:val="00105C9B"/>
    <w:rPr>
      <w:rFonts w:ascii="Segoe UI Semilight" w:eastAsia="Adobe Heiti Std R" w:hAnsi="Segoe UI Semilight" w:cs="Segoe UI Semilight"/>
      <w:sz w:val="24"/>
      <w:lang w:eastAsia="ru-RU"/>
    </w:rPr>
  </w:style>
  <w:style w:type="paragraph" w:customStyle="1" w:styleId="a">
    <w:name w:val="Методика Список маркированный"/>
    <w:basedOn w:val="a6"/>
    <w:link w:val="a7"/>
    <w:autoRedefine/>
    <w:uiPriority w:val="8"/>
    <w:qFormat/>
    <w:rsid w:val="00105C9B"/>
    <w:pPr>
      <w:numPr>
        <w:numId w:val="1"/>
      </w:numPr>
      <w:spacing w:after="120"/>
    </w:pPr>
    <w:rPr>
      <w:rFonts w:ascii="Segoe UI Semilight" w:eastAsia="Times New Roman" w:hAnsi="Segoe UI Semilight" w:cs="Times New Roman"/>
      <w:sz w:val="24"/>
      <w:szCs w:val="24"/>
      <w:lang w:eastAsia="ru-RU"/>
    </w:rPr>
  </w:style>
  <w:style w:type="character" w:customStyle="1" w:styleId="a7">
    <w:name w:val="Методика Список маркированный Знак"/>
    <w:basedOn w:val="a1"/>
    <w:link w:val="a"/>
    <w:uiPriority w:val="8"/>
    <w:rsid w:val="00105C9B"/>
    <w:rPr>
      <w:rFonts w:ascii="Segoe UI Semilight" w:eastAsia="Times New Roman" w:hAnsi="Segoe UI Semilight" w:cs="Times New Roman"/>
      <w:sz w:val="24"/>
      <w:szCs w:val="24"/>
      <w:lang w:eastAsia="ru-RU"/>
    </w:rPr>
  </w:style>
  <w:style w:type="paragraph" w:customStyle="1" w:styleId="a8">
    <w:name w:val="Методика подзаголовок"/>
    <w:basedOn w:val="3"/>
    <w:next w:val="a4"/>
    <w:link w:val="a9"/>
    <w:autoRedefine/>
    <w:uiPriority w:val="2"/>
    <w:qFormat/>
    <w:rsid w:val="00105C9B"/>
    <w:pPr>
      <w:spacing w:before="240" w:after="120"/>
    </w:pPr>
    <w:rPr>
      <w:rFonts w:ascii="Segoe UI Semilight" w:eastAsia="Times New Roman" w:hAnsi="Segoe UI Semilight"/>
      <w:b/>
      <w:color w:val="auto"/>
      <w:lang w:eastAsia="ru-RU"/>
    </w:rPr>
  </w:style>
  <w:style w:type="character" w:customStyle="1" w:styleId="a9">
    <w:name w:val="Методика подзаголовок Знак"/>
    <w:basedOn w:val="a1"/>
    <w:link w:val="a8"/>
    <w:uiPriority w:val="2"/>
    <w:rsid w:val="00105C9B"/>
    <w:rPr>
      <w:rFonts w:ascii="Segoe UI Semilight" w:eastAsia="Times New Roman" w:hAnsi="Segoe UI Semilight" w:cstheme="majorBidi"/>
      <w:b/>
      <w:sz w:val="24"/>
      <w:szCs w:val="24"/>
      <w:lang w:eastAsia="ru-RU"/>
    </w:rPr>
  </w:style>
  <w:style w:type="paragraph" w:customStyle="1" w:styleId="aa">
    <w:name w:val="Методика Полужирный"/>
    <w:basedOn w:val="a4"/>
    <w:link w:val="ab"/>
    <w:autoRedefine/>
    <w:uiPriority w:val="4"/>
    <w:qFormat/>
    <w:rsid w:val="00105C9B"/>
    <w:rPr>
      <w:b/>
      <w:bCs/>
    </w:rPr>
  </w:style>
  <w:style w:type="character" w:customStyle="1" w:styleId="ab">
    <w:name w:val="Методика Полужирный Знак"/>
    <w:basedOn w:val="a1"/>
    <w:link w:val="aa"/>
    <w:uiPriority w:val="4"/>
    <w:rsid w:val="00105C9B"/>
    <w:rPr>
      <w:rFonts w:ascii="Segoe UI Semilight" w:eastAsia="Adobe Heiti Std R" w:hAnsi="Segoe UI Semilight" w:cs="Segoe UI Semilight"/>
      <w:b/>
      <w:bCs/>
      <w:sz w:val="24"/>
      <w:lang w:eastAsia="ru-RU"/>
    </w:rPr>
  </w:style>
  <w:style w:type="paragraph" w:customStyle="1" w:styleId="ac">
    <w:name w:val="Методика Подпись рисунка"/>
    <w:basedOn w:val="a0"/>
    <w:next w:val="a0"/>
    <w:autoRedefine/>
    <w:uiPriority w:val="7"/>
    <w:qFormat/>
    <w:rsid w:val="00105C9B"/>
    <w:pPr>
      <w:spacing w:after="360" w:line="240" w:lineRule="auto"/>
      <w:jc w:val="center"/>
    </w:pPr>
    <w:rPr>
      <w:rFonts w:ascii="Segoe UI Semilight" w:eastAsia="Times New Roman" w:hAnsi="Segoe UI Semilight" w:cs="Segoe UI Semilight"/>
      <w:sz w:val="24"/>
      <w:szCs w:val="24"/>
      <w:lang w:eastAsia="ru-RU"/>
    </w:rPr>
  </w:style>
  <w:style w:type="paragraph" w:customStyle="1" w:styleId="ad">
    <w:name w:val="Методика Рисунок"/>
    <w:basedOn w:val="a0"/>
    <w:next w:val="ac"/>
    <w:autoRedefine/>
    <w:uiPriority w:val="6"/>
    <w:qFormat/>
    <w:rsid w:val="00105C9B"/>
    <w:pPr>
      <w:keepNext/>
      <w:keepLines/>
      <w:spacing w:before="120" w:after="120" w:line="240" w:lineRule="auto"/>
      <w:jc w:val="center"/>
    </w:pPr>
    <w:rPr>
      <w:rFonts w:ascii="Times New Roman" w:eastAsia="Times New Roman" w:hAnsi="Times New Roman" w:cs="Times New Roman"/>
      <w:noProof/>
      <w:sz w:val="24"/>
      <w:szCs w:val="24"/>
      <w:bdr w:val="none" w:sz="0" w:space="0" w:color="auto" w:frame="1"/>
      <w:lang w:eastAsia="ru-RU"/>
    </w:rPr>
  </w:style>
  <w:style w:type="table" w:styleId="ae">
    <w:name w:val="Table Grid"/>
    <w:basedOn w:val="a2"/>
    <w:uiPriority w:val="39"/>
    <w:rsid w:val="0010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Методика Заголовок 2 уровня"/>
    <w:basedOn w:val="2"/>
    <w:link w:val="22"/>
    <w:uiPriority w:val="1"/>
    <w:qFormat/>
    <w:rsid w:val="00105C9B"/>
    <w:pPr>
      <w:spacing w:before="240" w:after="120" w:line="240" w:lineRule="auto"/>
    </w:pPr>
    <w:rPr>
      <w:rFonts w:ascii="Segoe UI" w:hAnsi="Segoe UI" w:cs="Segoe UI"/>
      <w:color w:val="C24214"/>
      <w:sz w:val="24"/>
      <w:lang w:eastAsia="ru-RU"/>
    </w:rPr>
  </w:style>
  <w:style w:type="character" w:customStyle="1" w:styleId="22">
    <w:name w:val="Методика Заголовок 2 уровня Знак"/>
    <w:basedOn w:val="a1"/>
    <w:link w:val="21"/>
    <w:uiPriority w:val="1"/>
    <w:rsid w:val="00105C9B"/>
    <w:rPr>
      <w:rFonts w:ascii="Segoe UI" w:eastAsiaTheme="majorEastAsia" w:hAnsi="Segoe UI" w:cs="Segoe UI"/>
      <w:color w:val="C24214"/>
      <w:sz w:val="24"/>
      <w:szCs w:val="26"/>
      <w:lang w:eastAsia="ru-RU"/>
    </w:rPr>
  </w:style>
  <w:style w:type="paragraph" w:styleId="a6">
    <w:name w:val="List Paragraph"/>
    <w:basedOn w:val="a0"/>
    <w:uiPriority w:val="34"/>
    <w:qFormat/>
    <w:rsid w:val="00105C9B"/>
    <w:pPr>
      <w:ind w:left="720"/>
      <w:contextualSpacing/>
    </w:pPr>
  </w:style>
  <w:style w:type="character" w:customStyle="1" w:styleId="30">
    <w:name w:val="Заголовок 3 Знак"/>
    <w:basedOn w:val="a1"/>
    <w:link w:val="3"/>
    <w:uiPriority w:val="9"/>
    <w:semiHidden/>
    <w:rsid w:val="00105C9B"/>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1"/>
    <w:link w:val="2"/>
    <w:uiPriority w:val="9"/>
    <w:semiHidden/>
    <w:rsid w:val="00105C9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2050</Words>
  <Characters>11687</Characters>
  <Application>Microsoft Office Word</Application>
  <DocSecurity>0</DocSecurity>
  <Lines>97</Lines>
  <Paragraphs>27</Paragraphs>
  <ScaleCrop>false</ScaleCrop>
  <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dc:creator>
  <cp:keywords/>
  <dc:description/>
  <cp:lastModifiedBy>Маргарита Бакустина</cp:lastModifiedBy>
  <cp:revision>3</cp:revision>
  <dcterms:created xsi:type="dcterms:W3CDTF">2021-02-20T18:16:00Z</dcterms:created>
  <dcterms:modified xsi:type="dcterms:W3CDTF">2021-03-04T08:14:00Z</dcterms:modified>
</cp:coreProperties>
</file>