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79D8" w:rsidRDefault="000179D8" w:rsidP="000179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F62A3">
        <w:rPr>
          <w:rFonts w:ascii="Times New Roman" w:hAnsi="Times New Roman" w:cs="Times New Roman"/>
          <w:b/>
          <w:bCs/>
          <w:sz w:val="28"/>
          <w:szCs w:val="28"/>
        </w:rPr>
        <w:t xml:space="preserve">Рейтинг субъектов РФ по числу работ, представленных </w:t>
      </w:r>
    </w:p>
    <w:p w:rsidR="000179D8" w:rsidRDefault="000179D8" w:rsidP="000179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gramStart"/>
      <w:r w:rsidRPr="002F62A3">
        <w:rPr>
          <w:rFonts w:ascii="Times New Roman" w:hAnsi="Times New Roman" w:cs="Times New Roman"/>
          <w:b/>
          <w:bCs/>
          <w:sz w:val="28"/>
          <w:szCs w:val="28"/>
        </w:rPr>
        <w:t>на</w:t>
      </w:r>
      <w:proofErr w:type="gramEnd"/>
      <w:r w:rsidRPr="002F62A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F62A3">
        <w:rPr>
          <w:rFonts w:ascii="Times New Roman" w:hAnsi="Times New Roman" w:cs="Times New Roman"/>
          <w:b/>
          <w:color w:val="000000" w:themeColor="text1"/>
          <w:sz w:val="28"/>
          <w:szCs w:val="28"/>
          <w:lang w:val="en-US"/>
        </w:rPr>
        <w:t>III</w:t>
      </w:r>
      <w:r w:rsidRPr="002F6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Всероссийский конкурс методических разработок</w:t>
      </w:r>
    </w:p>
    <w:p w:rsidR="000179D8" w:rsidRDefault="000179D8" w:rsidP="000179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2F62A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«Ежедневно с РДШ»</w:t>
      </w:r>
    </w:p>
    <w:p w:rsidR="000179D8" w:rsidRPr="002F62A3" w:rsidRDefault="000179D8" w:rsidP="000179D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879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4"/>
        <w:gridCol w:w="4867"/>
        <w:gridCol w:w="3270"/>
      </w:tblGrid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86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Субъект РФ</w:t>
            </w:r>
          </w:p>
        </w:tc>
        <w:tc>
          <w:tcPr>
            <w:tcW w:w="327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CFE2F3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Количество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работ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Ставропольский край 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Челябинская область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Нижегородская область 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Рязанская область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Тюменская область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Марий-Эл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Курская область 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Ростовская область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Ямало-Ненецкий АО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Новосибирская область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Саратовская область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Владимирская область 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Адыгея 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Коми 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Кемеровская область 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Липецкая область 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Московская область 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Оренбургская область 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Хабаровский край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Ульяновская область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Астраханская область 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Брянская область 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Волгоградская область 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Воронежская область 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Омская область 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Татарстан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Сахалинская область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Свердловская область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Удмуртская Республика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Алтайский Край 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Белгородская область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Красноярский край 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Мурманская область 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35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Пензенская область 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Крым 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Мордовия 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Хакасия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Самарская область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Тамбовская область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Чувашская Республика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Вологодская область 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Иркутская область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Калининградская область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Кировская область 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Москва 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Пермский край 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Республика Алтай 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Дагестан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Карелия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Саха (Якутия)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Республика Северная Осетия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Севастополь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Смоленская область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Тульская область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0179D8" w:rsidRPr="00A7353D" w:rsidTr="00230455">
        <w:trPr>
          <w:trHeight w:val="294"/>
        </w:trPr>
        <w:tc>
          <w:tcPr>
            <w:tcW w:w="654" w:type="dxa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86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Чеченская республика </w:t>
            </w:r>
          </w:p>
        </w:tc>
        <w:tc>
          <w:tcPr>
            <w:tcW w:w="327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0179D8" w:rsidRPr="00A7353D" w:rsidRDefault="000179D8" w:rsidP="0023045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735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0179D8" w:rsidRDefault="000179D8" w:rsidP="000179D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330D17" w:rsidRDefault="000179D8">
      <w:bookmarkStart w:id="0" w:name="_GoBack"/>
      <w:bookmarkEnd w:id="0"/>
    </w:p>
    <w:sectPr w:rsidR="00330D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E1"/>
    <w:rsid w:val="000179D8"/>
    <w:rsid w:val="00092FFE"/>
    <w:rsid w:val="002852B5"/>
    <w:rsid w:val="00647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1AAEBB-6347-422C-87E3-BDBCFAC016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79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236</Words>
  <Characters>1351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2022-05-13T11:04:00Z</dcterms:created>
  <dcterms:modified xsi:type="dcterms:W3CDTF">2022-05-13T11:04:00Z</dcterms:modified>
</cp:coreProperties>
</file>